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19" w:rsidRPr="006A66DA" w:rsidRDefault="001A612F" w:rsidP="001A612F">
      <w:pPr>
        <w:spacing w:line="480" w:lineRule="auto"/>
        <w:jc w:val="center"/>
        <w:rPr>
          <w:rFonts w:ascii="Arial" w:hAnsi="Arial" w:cs="Arial"/>
          <w:b/>
          <w:lang w:val="en-US"/>
        </w:rPr>
      </w:pPr>
      <w:r w:rsidRPr="006A66DA">
        <w:rPr>
          <w:rFonts w:ascii="Arial" w:hAnsi="Arial" w:cs="Arial"/>
          <w:b/>
          <w:lang w:val="en-US"/>
        </w:rPr>
        <w:t>BAB II</w:t>
      </w:r>
    </w:p>
    <w:p w:rsidR="001A612F" w:rsidRPr="006A66DA" w:rsidRDefault="001A612F" w:rsidP="001A612F">
      <w:pPr>
        <w:spacing w:line="480" w:lineRule="auto"/>
        <w:jc w:val="center"/>
        <w:rPr>
          <w:rFonts w:ascii="Arial" w:hAnsi="Arial" w:cs="Arial"/>
          <w:b/>
          <w:lang w:val="en-US"/>
        </w:rPr>
      </w:pPr>
      <w:r w:rsidRPr="006A66DA">
        <w:rPr>
          <w:rFonts w:ascii="Arial" w:hAnsi="Arial" w:cs="Arial"/>
          <w:b/>
          <w:lang w:val="en-US"/>
        </w:rPr>
        <w:t xml:space="preserve">ANALISIS DAN </w:t>
      </w:r>
      <w:r w:rsidR="00B14843" w:rsidRPr="006A66DA">
        <w:rPr>
          <w:rFonts w:ascii="Arial" w:hAnsi="Arial" w:cs="Arial"/>
          <w:b/>
          <w:lang w:val="en-US"/>
        </w:rPr>
        <w:t>PE</w:t>
      </w:r>
      <w:r w:rsidRPr="006A66DA">
        <w:rPr>
          <w:rFonts w:ascii="Arial" w:hAnsi="Arial" w:cs="Arial"/>
          <w:b/>
          <w:lang w:val="en-US"/>
        </w:rPr>
        <w:t>RANCANGAN</w:t>
      </w:r>
    </w:p>
    <w:p w:rsidR="001A612F" w:rsidRPr="006A66DA" w:rsidRDefault="001A612F" w:rsidP="001A612F">
      <w:pPr>
        <w:spacing w:line="480" w:lineRule="auto"/>
        <w:jc w:val="both"/>
        <w:rPr>
          <w:rFonts w:ascii="Arial" w:hAnsi="Arial" w:cs="Arial"/>
          <w:lang w:val="en-US"/>
        </w:rPr>
      </w:pPr>
    </w:p>
    <w:p w:rsidR="005475BC" w:rsidRPr="006A66DA" w:rsidRDefault="009E2A24" w:rsidP="00546A7F">
      <w:pPr>
        <w:pStyle w:val="ListParagraph"/>
        <w:numPr>
          <w:ilvl w:val="0"/>
          <w:numId w:val="1"/>
        </w:numPr>
        <w:spacing w:line="480" w:lineRule="auto"/>
        <w:ind w:left="567" w:hanging="567"/>
        <w:jc w:val="both"/>
        <w:rPr>
          <w:rFonts w:ascii="Arial" w:hAnsi="Arial" w:cs="Arial"/>
          <w:b/>
          <w:lang w:val="en-US"/>
        </w:rPr>
      </w:pPr>
      <w:r w:rsidRPr="006A66DA">
        <w:rPr>
          <w:rFonts w:ascii="Arial" w:hAnsi="Arial" w:cs="Arial"/>
          <w:b/>
          <w:noProof/>
          <w:lang w:eastAsia="id-ID"/>
        </w:rPr>
        <w:drawing>
          <wp:anchor distT="0" distB="0" distL="114300" distR="114300" simplePos="0" relativeHeight="251659264" behindDoc="0" locked="0" layoutInCell="1" allowOverlap="1">
            <wp:simplePos x="0" y="0"/>
            <wp:positionH relativeFrom="column">
              <wp:posOffset>-102969</wp:posOffset>
            </wp:positionH>
            <wp:positionV relativeFrom="paragraph">
              <wp:posOffset>322712</wp:posOffset>
            </wp:positionV>
            <wp:extent cx="5372347" cy="6899564"/>
            <wp:effectExtent l="19050" t="0" r="0" b="0"/>
            <wp:wrapNone/>
            <wp:docPr id="3" name="Picture 2" descr="bagan alir P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an alir PPK"/>
                    <pic:cNvPicPr>
                      <a:picLocks noChangeAspect="1" noChangeArrowheads="1"/>
                    </pic:cNvPicPr>
                  </pic:nvPicPr>
                  <pic:blipFill>
                    <a:blip r:embed="rId7" cstate="print"/>
                    <a:srcRect l="6746" t="5855" r="9265" b="8968"/>
                    <a:stretch>
                      <a:fillRect/>
                    </a:stretch>
                  </pic:blipFill>
                  <pic:spPr bwMode="auto">
                    <a:xfrm>
                      <a:off x="0" y="0"/>
                      <a:ext cx="5372347" cy="6899564"/>
                    </a:xfrm>
                    <a:prstGeom prst="rect">
                      <a:avLst/>
                    </a:prstGeom>
                    <a:noFill/>
                    <a:ln w="9525">
                      <a:noFill/>
                      <a:miter lim="800000"/>
                      <a:headEnd/>
                      <a:tailEnd/>
                    </a:ln>
                  </pic:spPr>
                </pic:pic>
              </a:graphicData>
            </a:graphic>
          </wp:anchor>
        </w:drawing>
      </w:r>
      <w:proofErr w:type="spellStart"/>
      <w:r w:rsidR="005475BC" w:rsidRPr="006A66DA">
        <w:rPr>
          <w:rFonts w:ascii="Arial" w:hAnsi="Arial" w:cs="Arial"/>
          <w:b/>
          <w:lang w:val="en-US"/>
        </w:rPr>
        <w:t>Bagan</w:t>
      </w:r>
      <w:proofErr w:type="spellEnd"/>
      <w:r w:rsidR="005475BC" w:rsidRPr="006A66DA">
        <w:rPr>
          <w:rFonts w:ascii="Arial" w:hAnsi="Arial" w:cs="Arial"/>
          <w:b/>
          <w:lang w:val="en-US"/>
        </w:rPr>
        <w:t xml:space="preserve"> </w:t>
      </w:r>
      <w:proofErr w:type="spellStart"/>
      <w:r w:rsidR="005475BC" w:rsidRPr="006A66DA">
        <w:rPr>
          <w:rFonts w:ascii="Arial" w:hAnsi="Arial" w:cs="Arial"/>
          <w:b/>
          <w:lang w:val="en-US"/>
        </w:rPr>
        <w:t>Alir</w:t>
      </w:r>
      <w:proofErr w:type="spellEnd"/>
      <w:r w:rsidR="005475BC" w:rsidRPr="006A66DA">
        <w:rPr>
          <w:rFonts w:ascii="Arial" w:hAnsi="Arial" w:cs="Arial"/>
          <w:b/>
          <w:lang w:val="en-US"/>
        </w:rPr>
        <w:t xml:space="preserve"> </w:t>
      </w:r>
      <w:proofErr w:type="spellStart"/>
      <w:r w:rsidR="005475BC" w:rsidRPr="006A66DA">
        <w:rPr>
          <w:rFonts w:ascii="Arial" w:hAnsi="Arial" w:cs="Arial"/>
          <w:b/>
          <w:lang w:val="en-US"/>
        </w:rPr>
        <w:t>Pelaksanaan</w:t>
      </w:r>
      <w:proofErr w:type="spellEnd"/>
      <w:r w:rsidR="005475BC" w:rsidRPr="006A66DA">
        <w:rPr>
          <w:rFonts w:ascii="Arial" w:hAnsi="Arial" w:cs="Arial"/>
          <w:b/>
          <w:lang w:val="en-US"/>
        </w:rPr>
        <w:t xml:space="preserve"> </w:t>
      </w:r>
      <w:proofErr w:type="spellStart"/>
      <w:r w:rsidR="005475BC" w:rsidRPr="006A66DA">
        <w:rPr>
          <w:rFonts w:ascii="Arial" w:hAnsi="Arial" w:cs="Arial"/>
          <w:b/>
          <w:lang w:val="en-US"/>
        </w:rPr>
        <w:t>Kegiatan</w:t>
      </w:r>
      <w:proofErr w:type="spellEnd"/>
    </w:p>
    <w:p w:rsidR="005475BC" w:rsidRPr="006A66DA" w:rsidRDefault="005475BC" w:rsidP="005475BC">
      <w:pPr>
        <w:spacing w:line="480" w:lineRule="auto"/>
        <w:jc w:val="both"/>
        <w:rPr>
          <w:rFonts w:ascii="Arial" w:hAnsi="Arial" w:cs="Arial"/>
          <w:b/>
          <w:lang w:val="en-US"/>
        </w:rPr>
      </w:pPr>
    </w:p>
    <w:p w:rsidR="005475BC" w:rsidRPr="006A66DA" w:rsidRDefault="005475BC" w:rsidP="005475BC">
      <w:pPr>
        <w:spacing w:line="480" w:lineRule="auto"/>
        <w:jc w:val="both"/>
        <w:rPr>
          <w:rFonts w:ascii="Arial" w:hAnsi="Arial" w:cs="Arial"/>
          <w:b/>
          <w:lang w:val="en-US"/>
        </w:rPr>
      </w:pPr>
    </w:p>
    <w:p w:rsidR="005475BC" w:rsidRPr="006A66DA" w:rsidRDefault="005475BC" w:rsidP="005475BC">
      <w:pPr>
        <w:spacing w:line="480" w:lineRule="auto"/>
        <w:jc w:val="both"/>
        <w:rPr>
          <w:rFonts w:ascii="Arial" w:hAnsi="Arial" w:cs="Arial"/>
          <w:b/>
          <w:lang w:val="en-US"/>
        </w:rPr>
      </w:pPr>
    </w:p>
    <w:p w:rsidR="005475BC" w:rsidRPr="006A66DA" w:rsidRDefault="005475BC" w:rsidP="005475BC">
      <w:pPr>
        <w:spacing w:line="480" w:lineRule="auto"/>
        <w:jc w:val="both"/>
        <w:rPr>
          <w:rFonts w:ascii="Arial" w:hAnsi="Arial" w:cs="Arial"/>
          <w:b/>
          <w:lang w:val="en-US"/>
        </w:rPr>
      </w:pPr>
    </w:p>
    <w:p w:rsidR="005475BC" w:rsidRPr="006A66DA" w:rsidRDefault="005475BC" w:rsidP="005475BC">
      <w:pPr>
        <w:spacing w:line="480" w:lineRule="auto"/>
        <w:jc w:val="both"/>
        <w:rPr>
          <w:rFonts w:ascii="Arial" w:hAnsi="Arial" w:cs="Arial"/>
          <w:b/>
          <w:lang w:val="en-US"/>
        </w:rPr>
      </w:pPr>
    </w:p>
    <w:p w:rsidR="005475BC" w:rsidRPr="006A66DA" w:rsidRDefault="005475BC" w:rsidP="005475BC">
      <w:pPr>
        <w:spacing w:line="480" w:lineRule="auto"/>
        <w:jc w:val="both"/>
        <w:rPr>
          <w:rFonts w:ascii="Arial" w:hAnsi="Arial" w:cs="Arial"/>
          <w:b/>
          <w:lang w:val="en-US"/>
        </w:rPr>
      </w:pPr>
    </w:p>
    <w:p w:rsidR="005475BC" w:rsidRPr="006A66DA" w:rsidRDefault="005475BC" w:rsidP="005475BC">
      <w:pPr>
        <w:spacing w:line="480" w:lineRule="auto"/>
        <w:jc w:val="both"/>
        <w:rPr>
          <w:rFonts w:ascii="Arial" w:hAnsi="Arial" w:cs="Arial"/>
          <w:b/>
          <w:lang w:val="en-US"/>
        </w:rPr>
      </w:pPr>
    </w:p>
    <w:p w:rsidR="005475BC" w:rsidRPr="006A66DA" w:rsidRDefault="005475BC" w:rsidP="005475BC">
      <w:pPr>
        <w:spacing w:line="480" w:lineRule="auto"/>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5475BC" w:rsidRPr="006A66DA" w:rsidRDefault="005475BC" w:rsidP="005475BC">
      <w:pPr>
        <w:pStyle w:val="ListParagraph"/>
        <w:spacing w:line="480" w:lineRule="auto"/>
        <w:ind w:left="567"/>
        <w:jc w:val="both"/>
        <w:rPr>
          <w:rFonts w:ascii="Arial" w:hAnsi="Arial" w:cs="Arial"/>
          <w:b/>
          <w:lang w:val="en-US"/>
        </w:rPr>
      </w:pPr>
    </w:p>
    <w:p w:rsidR="00C65FDD" w:rsidRPr="006A66DA" w:rsidRDefault="00C65FDD" w:rsidP="00546A7F">
      <w:pPr>
        <w:pStyle w:val="ListParagraph"/>
        <w:numPr>
          <w:ilvl w:val="0"/>
          <w:numId w:val="1"/>
        </w:numPr>
        <w:spacing w:line="480" w:lineRule="auto"/>
        <w:ind w:left="567" w:hanging="567"/>
        <w:jc w:val="both"/>
        <w:rPr>
          <w:rFonts w:ascii="Arial" w:hAnsi="Arial" w:cs="Arial"/>
          <w:b/>
          <w:lang w:val="en-US"/>
        </w:rPr>
      </w:pPr>
      <w:r w:rsidRPr="006A66DA">
        <w:rPr>
          <w:rFonts w:ascii="Arial" w:hAnsi="Arial" w:cs="Arial"/>
          <w:b/>
          <w:lang w:val="en-US"/>
        </w:rPr>
        <w:lastRenderedPageBreak/>
        <w:t xml:space="preserve">Data </w:t>
      </w:r>
      <w:proofErr w:type="spellStart"/>
      <w:r w:rsidRPr="006A66DA">
        <w:rPr>
          <w:rFonts w:ascii="Arial" w:hAnsi="Arial" w:cs="Arial"/>
          <w:b/>
          <w:lang w:val="en-US"/>
        </w:rPr>
        <w:t>Kegiatan</w:t>
      </w:r>
      <w:proofErr w:type="spellEnd"/>
      <w:r w:rsidR="001073CE">
        <w:rPr>
          <w:rFonts w:ascii="Arial" w:hAnsi="Arial" w:cs="Arial"/>
          <w:b/>
          <w:lang w:val="en-US"/>
        </w:rPr>
        <w:t xml:space="preserve"> PPK </w:t>
      </w:r>
      <w:proofErr w:type="spellStart"/>
      <w:r w:rsidR="001073CE">
        <w:rPr>
          <w:rFonts w:ascii="Arial" w:hAnsi="Arial" w:cs="Arial"/>
          <w:b/>
          <w:lang w:val="en-US"/>
        </w:rPr>
        <w:t>Preservasi</w:t>
      </w:r>
      <w:proofErr w:type="spellEnd"/>
      <w:r w:rsidR="001073CE">
        <w:rPr>
          <w:rFonts w:ascii="Arial" w:hAnsi="Arial" w:cs="Arial"/>
          <w:b/>
          <w:lang w:val="en-US"/>
        </w:rPr>
        <w:t xml:space="preserve"> </w:t>
      </w:r>
      <w:proofErr w:type="spellStart"/>
      <w:r w:rsidR="001073CE">
        <w:rPr>
          <w:rFonts w:ascii="Arial" w:hAnsi="Arial" w:cs="Arial"/>
          <w:b/>
          <w:lang w:val="en-US"/>
        </w:rPr>
        <w:t>dan</w:t>
      </w:r>
      <w:proofErr w:type="spellEnd"/>
      <w:r w:rsidR="001073CE">
        <w:rPr>
          <w:rFonts w:ascii="Arial" w:hAnsi="Arial" w:cs="Arial"/>
          <w:b/>
          <w:lang w:val="en-US"/>
        </w:rPr>
        <w:t xml:space="preserve"> Pembangunan </w:t>
      </w:r>
      <w:proofErr w:type="spellStart"/>
      <w:r w:rsidR="001073CE">
        <w:rPr>
          <w:rFonts w:ascii="Arial" w:hAnsi="Arial" w:cs="Arial"/>
          <w:b/>
          <w:lang w:val="en-US"/>
        </w:rPr>
        <w:t>Jembatan</w:t>
      </w:r>
      <w:proofErr w:type="spellEnd"/>
      <w:r w:rsidR="001073CE">
        <w:rPr>
          <w:rFonts w:ascii="Arial" w:hAnsi="Arial" w:cs="Arial"/>
          <w:b/>
          <w:lang w:val="en-US"/>
        </w:rPr>
        <w:t xml:space="preserve"> DIY</w:t>
      </w:r>
    </w:p>
    <w:tbl>
      <w:tblPr>
        <w:tblpPr w:leftFromText="180" w:rightFromText="180" w:vertAnchor="text" w:horzAnchor="margin" w:tblpX="108" w:tblpY="12"/>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429"/>
        <w:gridCol w:w="4860"/>
      </w:tblGrid>
      <w:tr w:rsidR="00C65FDD" w:rsidRPr="006A66DA" w:rsidTr="00C65FDD">
        <w:tc>
          <w:tcPr>
            <w:tcW w:w="648" w:type="dxa"/>
            <w:tcBorders>
              <w:top w:val="single" w:sz="4" w:space="0" w:color="auto"/>
              <w:left w:val="single" w:sz="4" w:space="0" w:color="auto"/>
              <w:bottom w:val="single" w:sz="4" w:space="0" w:color="auto"/>
            </w:tcBorders>
            <w:shd w:val="clear" w:color="auto" w:fill="auto"/>
          </w:tcPr>
          <w:p w:rsidR="00C65FDD" w:rsidRPr="006A66DA" w:rsidRDefault="00C65FDD" w:rsidP="00111F37">
            <w:pPr>
              <w:spacing w:before="240" w:after="240"/>
              <w:jc w:val="center"/>
              <w:rPr>
                <w:rFonts w:ascii="Arial" w:hAnsi="Arial" w:cs="Arial"/>
                <w:b/>
                <w:lang w:val="it-IT"/>
              </w:rPr>
            </w:pPr>
            <w:r w:rsidRPr="006A66DA">
              <w:rPr>
                <w:rFonts w:ascii="Arial" w:hAnsi="Arial" w:cs="Arial"/>
                <w:b/>
                <w:lang w:val="it-IT"/>
              </w:rPr>
              <w:t>NO</w:t>
            </w:r>
          </w:p>
        </w:tc>
        <w:tc>
          <w:tcPr>
            <w:tcW w:w="3429" w:type="dxa"/>
            <w:shd w:val="clear" w:color="auto" w:fill="auto"/>
          </w:tcPr>
          <w:p w:rsidR="00C65FDD" w:rsidRPr="006A66DA" w:rsidRDefault="00C65FDD" w:rsidP="00111F37">
            <w:pPr>
              <w:spacing w:before="240" w:after="240"/>
              <w:jc w:val="center"/>
              <w:rPr>
                <w:rFonts w:ascii="Arial" w:hAnsi="Arial" w:cs="Arial"/>
                <w:b/>
                <w:bCs/>
                <w:lang w:val="it-IT"/>
              </w:rPr>
            </w:pPr>
            <w:r w:rsidRPr="006A66DA">
              <w:rPr>
                <w:rFonts w:ascii="Arial" w:hAnsi="Arial" w:cs="Arial"/>
                <w:b/>
                <w:bCs/>
                <w:lang w:val="it-IT"/>
              </w:rPr>
              <w:t>U R A I A N</w:t>
            </w:r>
          </w:p>
        </w:tc>
        <w:tc>
          <w:tcPr>
            <w:tcW w:w="4860" w:type="dxa"/>
            <w:shd w:val="clear" w:color="auto" w:fill="auto"/>
          </w:tcPr>
          <w:p w:rsidR="00C65FDD" w:rsidRPr="006A66DA" w:rsidRDefault="00C65FDD" w:rsidP="00111F37">
            <w:pPr>
              <w:spacing w:before="240" w:after="240"/>
              <w:jc w:val="center"/>
              <w:rPr>
                <w:rFonts w:ascii="Arial" w:hAnsi="Arial" w:cs="Arial"/>
                <w:b/>
                <w:bCs/>
                <w:lang w:val="it-IT"/>
              </w:rPr>
            </w:pPr>
            <w:r w:rsidRPr="006A66DA">
              <w:rPr>
                <w:rFonts w:ascii="Arial" w:hAnsi="Arial" w:cs="Arial"/>
                <w:b/>
                <w:bCs/>
                <w:lang w:val="it-IT"/>
              </w:rPr>
              <w:t>K E T E R A N G A N</w:t>
            </w:r>
          </w:p>
        </w:tc>
      </w:tr>
      <w:tr w:rsidR="00C65FDD" w:rsidRPr="006A66DA" w:rsidTr="00C65FDD">
        <w:trPr>
          <w:trHeight w:val="284"/>
        </w:trPr>
        <w:tc>
          <w:tcPr>
            <w:tcW w:w="648" w:type="dxa"/>
            <w:tcBorders>
              <w:bottom w:val="single" w:sz="4" w:space="0" w:color="auto"/>
            </w:tcBorders>
            <w:shd w:val="clear" w:color="auto" w:fill="auto"/>
          </w:tcPr>
          <w:p w:rsidR="00C65FDD" w:rsidRPr="006A66DA" w:rsidRDefault="00C65FDD" w:rsidP="00111F37">
            <w:pPr>
              <w:jc w:val="center"/>
              <w:rPr>
                <w:rFonts w:ascii="Arial" w:hAnsi="Arial" w:cs="Arial"/>
                <w:lang w:val="it-IT"/>
              </w:rPr>
            </w:pPr>
            <w:r w:rsidRPr="006A66DA">
              <w:rPr>
                <w:rFonts w:ascii="Arial" w:hAnsi="Arial" w:cs="Arial"/>
                <w:lang w:val="it-IT"/>
              </w:rPr>
              <w:t>1.</w:t>
            </w:r>
          </w:p>
        </w:tc>
        <w:tc>
          <w:tcPr>
            <w:tcW w:w="3429" w:type="dxa"/>
          </w:tcPr>
          <w:p w:rsidR="00C65FDD" w:rsidRPr="006A66DA" w:rsidRDefault="00C65FDD" w:rsidP="00111F37">
            <w:pPr>
              <w:rPr>
                <w:rFonts w:ascii="Arial" w:hAnsi="Arial" w:cs="Arial"/>
                <w:lang w:val="it-IT"/>
              </w:rPr>
            </w:pPr>
            <w:r w:rsidRPr="006A66DA">
              <w:rPr>
                <w:rFonts w:ascii="Arial" w:hAnsi="Arial" w:cs="Arial"/>
                <w:lang w:val="it-IT"/>
              </w:rPr>
              <w:t>Nama SNVT</w:t>
            </w:r>
          </w:p>
        </w:tc>
        <w:tc>
          <w:tcPr>
            <w:tcW w:w="4860" w:type="dxa"/>
          </w:tcPr>
          <w:p w:rsidR="00C65FDD" w:rsidRPr="006A66DA" w:rsidRDefault="00C65FDD" w:rsidP="00111F37">
            <w:pPr>
              <w:rPr>
                <w:rFonts w:ascii="Arial" w:hAnsi="Arial" w:cs="Arial"/>
                <w:lang w:val="es-ES"/>
              </w:rPr>
            </w:pPr>
            <w:proofErr w:type="spellStart"/>
            <w:r w:rsidRPr="006A66DA">
              <w:rPr>
                <w:rFonts w:ascii="Arial" w:hAnsi="Arial" w:cs="Arial"/>
                <w:lang w:val="es-ES"/>
              </w:rPr>
              <w:t>Preservasi</w:t>
            </w:r>
            <w:proofErr w:type="spellEnd"/>
            <w:r w:rsidRPr="006A66DA">
              <w:rPr>
                <w:rFonts w:ascii="Arial" w:hAnsi="Arial" w:cs="Arial"/>
                <w:lang w:val="es-ES"/>
              </w:rPr>
              <w:t xml:space="preserve"> dan </w:t>
            </w:r>
            <w:proofErr w:type="spellStart"/>
            <w:r w:rsidRPr="006A66DA">
              <w:rPr>
                <w:rFonts w:ascii="Arial" w:hAnsi="Arial" w:cs="Arial"/>
                <w:lang w:val="es-ES"/>
              </w:rPr>
              <w:t>Pembangunan</w:t>
            </w:r>
            <w:proofErr w:type="spellEnd"/>
            <w:r w:rsidRPr="006A66DA">
              <w:rPr>
                <w:rFonts w:ascii="Arial" w:hAnsi="Arial" w:cs="Arial"/>
                <w:lang w:val="es-ES"/>
              </w:rPr>
              <w:t xml:space="preserve"> Jalan dan </w:t>
            </w:r>
            <w:proofErr w:type="spellStart"/>
            <w:r w:rsidRPr="006A66DA">
              <w:rPr>
                <w:rFonts w:ascii="Arial" w:hAnsi="Arial" w:cs="Arial"/>
                <w:lang w:val="es-ES"/>
              </w:rPr>
              <w:t>Jembatan</w:t>
            </w:r>
            <w:proofErr w:type="spellEnd"/>
            <w:r w:rsidRPr="006A66DA">
              <w:rPr>
                <w:rFonts w:ascii="Arial" w:hAnsi="Arial" w:cs="Arial"/>
                <w:lang w:val="es-ES"/>
              </w:rPr>
              <w:t xml:space="preserve"> D.I. Yogyakarta</w:t>
            </w:r>
          </w:p>
        </w:tc>
      </w:tr>
      <w:tr w:rsidR="00C65FDD" w:rsidRPr="006A66DA" w:rsidTr="00C65FDD">
        <w:trPr>
          <w:trHeight w:val="284"/>
        </w:trPr>
        <w:tc>
          <w:tcPr>
            <w:tcW w:w="648" w:type="dxa"/>
            <w:tcBorders>
              <w:bottom w:val="single" w:sz="4" w:space="0" w:color="auto"/>
            </w:tcBorders>
            <w:shd w:val="clear" w:color="auto" w:fill="auto"/>
            <w:vAlign w:val="center"/>
          </w:tcPr>
          <w:p w:rsidR="00C65FDD" w:rsidRPr="006A66DA" w:rsidRDefault="00C65FDD" w:rsidP="00111F37">
            <w:pPr>
              <w:jc w:val="center"/>
              <w:rPr>
                <w:rFonts w:ascii="Arial" w:hAnsi="Arial" w:cs="Arial"/>
                <w:lang w:val="it-IT"/>
              </w:rPr>
            </w:pPr>
            <w:r w:rsidRPr="006A66DA">
              <w:rPr>
                <w:rFonts w:ascii="Arial" w:hAnsi="Arial" w:cs="Arial"/>
                <w:lang w:val="it-IT"/>
              </w:rPr>
              <w:t>2.</w:t>
            </w:r>
          </w:p>
        </w:tc>
        <w:tc>
          <w:tcPr>
            <w:tcW w:w="3429" w:type="dxa"/>
          </w:tcPr>
          <w:p w:rsidR="00C65FDD" w:rsidRPr="006A66DA" w:rsidRDefault="00C65FDD" w:rsidP="00111F37">
            <w:pPr>
              <w:rPr>
                <w:rFonts w:ascii="Arial" w:hAnsi="Arial" w:cs="Arial"/>
                <w:lang w:val="it-IT"/>
              </w:rPr>
            </w:pPr>
            <w:r w:rsidRPr="006A66DA">
              <w:rPr>
                <w:rFonts w:ascii="Arial" w:hAnsi="Arial" w:cs="Arial"/>
                <w:lang w:val="it-IT"/>
              </w:rPr>
              <w:t xml:space="preserve">Nama Kepala SNVT                    </w:t>
            </w:r>
          </w:p>
        </w:tc>
        <w:tc>
          <w:tcPr>
            <w:tcW w:w="4860" w:type="dxa"/>
          </w:tcPr>
          <w:p w:rsidR="00C65FDD" w:rsidRPr="006A66DA" w:rsidRDefault="00C65FDD" w:rsidP="00111F37">
            <w:pPr>
              <w:rPr>
                <w:rFonts w:ascii="Arial" w:hAnsi="Arial" w:cs="Arial"/>
                <w:b/>
                <w:bCs/>
                <w:lang w:val="it-IT"/>
              </w:rPr>
            </w:pPr>
            <w:r w:rsidRPr="006A66DA">
              <w:rPr>
                <w:rFonts w:ascii="Arial" w:hAnsi="Arial" w:cs="Arial"/>
                <w:b/>
                <w:bCs/>
                <w:lang w:val="it-IT"/>
              </w:rPr>
              <w:t>Ir. Krido Lucky Widyantoro, MM</w:t>
            </w:r>
          </w:p>
        </w:tc>
      </w:tr>
      <w:tr w:rsidR="00C65FDD" w:rsidRPr="006A66DA" w:rsidTr="00C65FDD">
        <w:trPr>
          <w:trHeight w:val="284"/>
        </w:trPr>
        <w:tc>
          <w:tcPr>
            <w:tcW w:w="648" w:type="dxa"/>
            <w:tcBorders>
              <w:bottom w:val="single" w:sz="4" w:space="0" w:color="auto"/>
            </w:tcBorders>
            <w:shd w:val="clear" w:color="auto" w:fill="auto"/>
            <w:vAlign w:val="center"/>
          </w:tcPr>
          <w:p w:rsidR="00C65FDD" w:rsidRPr="006A66DA" w:rsidRDefault="00C65FDD" w:rsidP="00111F37">
            <w:pPr>
              <w:jc w:val="center"/>
              <w:rPr>
                <w:rFonts w:ascii="Arial" w:hAnsi="Arial" w:cs="Arial"/>
                <w:lang w:val="it-IT"/>
              </w:rPr>
            </w:pPr>
            <w:r w:rsidRPr="006A66DA">
              <w:rPr>
                <w:rFonts w:ascii="Arial" w:hAnsi="Arial" w:cs="Arial"/>
                <w:lang w:val="it-IT"/>
              </w:rPr>
              <w:t>3.</w:t>
            </w:r>
          </w:p>
        </w:tc>
        <w:tc>
          <w:tcPr>
            <w:tcW w:w="3429" w:type="dxa"/>
            <w:vAlign w:val="center"/>
          </w:tcPr>
          <w:p w:rsidR="00C65FDD" w:rsidRPr="006A66DA" w:rsidRDefault="00C65FDD" w:rsidP="00111F37">
            <w:pPr>
              <w:rPr>
                <w:rFonts w:ascii="Arial" w:hAnsi="Arial" w:cs="Arial"/>
                <w:lang w:val="it-IT"/>
              </w:rPr>
            </w:pPr>
            <w:r w:rsidRPr="006A66DA">
              <w:rPr>
                <w:rFonts w:ascii="Arial" w:hAnsi="Arial" w:cs="Arial"/>
                <w:lang w:val="it-IT"/>
              </w:rPr>
              <w:t>Alamat</w:t>
            </w:r>
          </w:p>
        </w:tc>
        <w:tc>
          <w:tcPr>
            <w:tcW w:w="4860" w:type="dxa"/>
          </w:tcPr>
          <w:p w:rsidR="00C65FDD" w:rsidRPr="006A66DA" w:rsidRDefault="00C65FDD" w:rsidP="00111F37">
            <w:pPr>
              <w:rPr>
                <w:rFonts w:ascii="Arial" w:hAnsi="Arial" w:cs="Arial"/>
                <w:lang w:val="pt-BR"/>
              </w:rPr>
            </w:pPr>
            <w:r w:rsidRPr="006A66DA">
              <w:rPr>
                <w:rFonts w:ascii="Arial" w:hAnsi="Arial" w:cs="Arial"/>
                <w:lang w:val="pt-BR"/>
              </w:rPr>
              <w:t xml:space="preserve">Jalan Ring Road Utara, Maguwoharjo, Depok, Sleman D.I. Yogyakarta. </w:t>
            </w:r>
          </w:p>
        </w:tc>
      </w:tr>
      <w:tr w:rsidR="00C65FDD" w:rsidRPr="006A66DA" w:rsidTr="00C65FDD">
        <w:trPr>
          <w:trHeight w:val="284"/>
        </w:trPr>
        <w:tc>
          <w:tcPr>
            <w:tcW w:w="648" w:type="dxa"/>
            <w:tcBorders>
              <w:bottom w:val="single" w:sz="4" w:space="0" w:color="auto"/>
            </w:tcBorders>
            <w:shd w:val="clear" w:color="auto" w:fill="auto"/>
            <w:vAlign w:val="center"/>
          </w:tcPr>
          <w:p w:rsidR="00C65FDD" w:rsidRPr="006A66DA" w:rsidRDefault="00C65FDD" w:rsidP="00111F37">
            <w:pPr>
              <w:jc w:val="center"/>
              <w:rPr>
                <w:rFonts w:ascii="Arial" w:hAnsi="Arial" w:cs="Arial"/>
                <w:lang w:val="it-IT"/>
              </w:rPr>
            </w:pPr>
            <w:r w:rsidRPr="006A66DA">
              <w:rPr>
                <w:rFonts w:ascii="Arial" w:hAnsi="Arial" w:cs="Arial"/>
                <w:lang w:val="it-IT"/>
              </w:rPr>
              <w:t>4.</w:t>
            </w:r>
          </w:p>
        </w:tc>
        <w:tc>
          <w:tcPr>
            <w:tcW w:w="3429" w:type="dxa"/>
            <w:tcBorders>
              <w:bottom w:val="single" w:sz="4" w:space="0" w:color="auto"/>
            </w:tcBorders>
          </w:tcPr>
          <w:p w:rsidR="00C65FDD" w:rsidRPr="006A66DA" w:rsidRDefault="00C65FDD" w:rsidP="00111F37">
            <w:pPr>
              <w:rPr>
                <w:rFonts w:ascii="Arial" w:hAnsi="Arial" w:cs="Arial"/>
                <w:bCs/>
                <w:lang w:val="it-IT"/>
              </w:rPr>
            </w:pPr>
            <w:r w:rsidRPr="006A66DA">
              <w:rPr>
                <w:rFonts w:ascii="Arial" w:hAnsi="Arial" w:cs="Arial"/>
                <w:bCs/>
                <w:lang w:val="it-IT"/>
              </w:rPr>
              <w:t xml:space="preserve">SK Pengangkatan                        </w:t>
            </w:r>
          </w:p>
        </w:tc>
        <w:tc>
          <w:tcPr>
            <w:tcW w:w="4860" w:type="dxa"/>
            <w:tcBorders>
              <w:bottom w:val="single" w:sz="4" w:space="0" w:color="auto"/>
            </w:tcBorders>
          </w:tcPr>
          <w:p w:rsidR="00C65FDD" w:rsidRPr="006A66DA" w:rsidRDefault="00C65FDD" w:rsidP="00111F37">
            <w:pPr>
              <w:rPr>
                <w:rFonts w:ascii="Arial" w:hAnsi="Arial" w:cs="Arial"/>
                <w:lang w:val="it-IT"/>
              </w:rPr>
            </w:pPr>
          </w:p>
        </w:tc>
      </w:tr>
      <w:tr w:rsidR="00C65FDD" w:rsidRPr="006A66DA" w:rsidTr="00C65FDD">
        <w:trPr>
          <w:trHeight w:val="284"/>
        </w:trPr>
        <w:tc>
          <w:tcPr>
            <w:tcW w:w="648" w:type="dxa"/>
            <w:tcBorders>
              <w:bottom w:val="single" w:sz="4" w:space="0" w:color="auto"/>
            </w:tcBorders>
            <w:shd w:val="clear" w:color="auto" w:fill="auto"/>
            <w:vAlign w:val="center"/>
          </w:tcPr>
          <w:p w:rsidR="00C65FDD" w:rsidRPr="006A66DA" w:rsidRDefault="00C65FDD" w:rsidP="00111F37">
            <w:pPr>
              <w:jc w:val="center"/>
              <w:rPr>
                <w:rFonts w:ascii="Arial" w:hAnsi="Arial" w:cs="Arial"/>
                <w:lang w:val="it-IT"/>
              </w:rPr>
            </w:pPr>
          </w:p>
        </w:tc>
        <w:tc>
          <w:tcPr>
            <w:tcW w:w="3429" w:type="dxa"/>
            <w:tcBorders>
              <w:bottom w:val="single" w:sz="4" w:space="0" w:color="auto"/>
            </w:tcBorders>
          </w:tcPr>
          <w:p w:rsidR="00C65FDD" w:rsidRPr="006A66DA" w:rsidRDefault="00C65FDD" w:rsidP="00111F37">
            <w:pPr>
              <w:rPr>
                <w:rFonts w:ascii="Arial" w:hAnsi="Arial" w:cs="Arial"/>
                <w:bCs/>
                <w:lang w:val="it-IT"/>
              </w:rPr>
            </w:pPr>
            <w:r w:rsidRPr="006A66DA">
              <w:rPr>
                <w:rFonts w:ascii="Arial" w:hAnsi="Arial" w:cs="Arial"/>
                <w:bCs/>
                <w:lang w:val="it-IT"/>
              </w:rPr>
              <w:t xml:space="preserve">                       Nomor</w:t>
            </w:r>
          </w:p>
        </w:tc>
        <w:tc>
          <w:tcPr>
            <w:tcW w:w="4860" w:type="dxa"/>
            <w:tcBorders>
              <w:bottom w:val="single" w:sz="4" w:space="0" w:color="auto"/>
            </w:tcBorders>
          </w:tcPr>
          <w:p w:rsidR="00C65FDD" w:rsidRPr="006A66DA" w:rsidRDefault="00C65FDD" w:rsidP="00111F37">
            <w:pPr>
              <w:rPr>
                <w:rFonts w:ascii="Arial" w:hAnsi="Arial" w:cs="Arial"/>
                <w:lang w:val="it-IT"/>
              </w:rPr>
            </w:pPr>
            <w:r w:rsidRPr="006A66DA">
              <w:rPr>
                <w:rFonts w:ascii="Arial" w:hAnsi="Arial" w:cs="Arial"/>
                <w:lang w:val="it-IT"/>
              </w:rPr>
              <w:t>177/KPTS/M/2009</w:t>
            </w:r>
          </w:p>
        </w:tc>
      </w:tr>
      <w:tr w:rsidR="00C65FDD" w:rsidRPr="006A66DA" w:rsidTr="00C65FDD">
        <w:trPr>
          <w:trHeight w:val="284"/>
        </w:trPr>
        <w:tc>
          <w:tcPr>
            <w:tcW w:w="648" w:type="dxa"/>
            <w:tcBorders>
              <w:bottom w:val="single" w:sz="4" w:space="0" w:color="auto"/>
            </w:tcBorders>
            <w:shd w:val="clear" w:color="auto" w:fill="auto"/>
            <w:vAlign w:val="center"/>
          </w:tcPr>
          <w:p w:rsidR="00C65FDD" w:rsidRPr="006A66DA" w:rsidRDefault="00C65FDD" w:rsidP="00111F37">
            <w:pPr>
              <w:jc w:val="center"/>
              <w:rPr>
                <w:rFonts w:ascii="Arial" w:hAnsi="Arial" w:cs="Arial"/>
                <w:lang w:val="it-IT"/>
              </w:rPr>
            </w:pPr>
          </w:p>
        </w:tc>
        <w:tc>
          <w:tcPr>
            <w:tcW w:w="3429" w:type="dxa"/>
            <w:tcBorders>
              <w:bottom w:val="single" w:sz="4" w:space="0" w:color="auto"/>
            </w:tcBorders>
          </w:tcPr>
          <w:p w:rsidR="00C65FDD" w:rsidRPr="006A66DA" w:rsidRDefault="00C65FDD" w:rsidP="00111F37">
            <w:pPr>
              <w:rPr>
                <w:rFonts w:ascii="Arial" w:hAnsi="Arial" w:cs="Arial"/>
                <w:bCs/>
                <w:lang w:val="it-IT"/>
              </w:rPr>
            </w:pPr>
            <w:r w:rsidRPr="006A66DA">
              <w:rPr>
                <w:rFonts w:ascii="Arial" w:hAnsi="Arial" w:cs="Arial"/>
                <w:bCs/>
                <w:lang w:val="it-IT"/>
              </w:rPr>
              <w:t xml:space="preserve">                       Tanggal</w:t>
            </w:r>
          </w:p>
        </w:tc>
        <w:tc>
          <w:tcPr>
            <w:tcW w:w="4860" w:type="dxa"/>
            <w:tcBorders>
              <w:bottom w:val="single" w:sz="4" w:space="0" w:color="auto"/>
            </w:tcBorders>
          </w:tcPr>
          <w:p w:rsidR="00C65FDD" w:rsidRPr="006A66DA" w:rsidRDefault="00C65FDD" w:rsidP="00111F37">
            <w:pPr>
              <w:rPr>
                <w:rFonts w:ascii="Arial" w:hAnsi="Arial" w:cs="Arial"/>
                <w:lang w:val="it-IT"/>
              </w:rPr>
            </w:pPr>
            <w:r w:rsidRPr="006A66DA">
              <w:rPr>
                <w:rFonts w:ascii="Arial" w:hAnsi="Arial" w:cs="Arial"/>
                <w:lang w:val="it-IT"/>
              </w:rPr>
              <w:t>23 Januari 2009</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r w:rsidRPr="006A66DA">
              <w:rPr>
                <w:rFonts w:ascii="Arial" w:hAnsi="Arial" w:cs="Arial"/>
                <w:lang w:val="it-IT"/>
              </w:rPr>
              <w:t>5.</w:t>
            </w: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Sumber Dana Loan No.</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APBN DIPA No SP</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0467.0/033-04.1/-/2009</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r w:rsidRPr="006A66DA">
              <w:rPr>
                <w:rFonts w:ascii="Arial" w:hAnsi="Arial" w:cs="Arial"/>
                <w:lang w:val="it-IT"/>
              </w:rPr>
              <w:t>6.</w:t>
            </w: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Pagu Dana        Total</w:t>
            </w:r>
          </w:p>
        </w:tc>
        <w:tc>
          <w:tcPr>
            <w:tcW w:w="4860" w:type="dxa"/>
          </w:tcPr>
          <w:p w:rsidR="00C65FDD" w:rsidRPr="006A66DA" w:rsidRDefault="00C65FDD" w:rsidP="00111F37">
            <w:pPr>
              <w:rPr>
                <w:rFonts w:ascii="Arial" w:hAnsi="Arial" w:cs="Arial"/>
              </w:rPr>
            </w:pPr>
            <w:r w:rsidRPr="006A66DA">
              <w:rPr>
                <w:rFonts w:ascii="Arial" w:hAnsi="Arial" w:cs="Arial"/>
              </w:rPr>
              <w:t>Rp 90.096.944.000,00</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p>
        </w:tc>
        <w:tc>
          <w:tcPr>
            <w:tcW w:w="3429" w:type="dxa"/>
          </w:tcPr>
          <w:p w:rsidR="00C65FDD" w:rsidRPr="006A66DA" w:rsidRDefault="00C65FDD" w:rsidP="00111F37">
            <w:pPr>
              <w:rPr>
                <w:rFonts w:ascii="Arial" w:hAnsi="Arial" w:cs="Arial"/>
                <w:bCs/>
              </w:rPr>
            </w:pPr>
            <w:r w:rsidRPr="006A66DA">
              <w:rPr>
                <w:rFonts w:ascii="Arial" w:hAnsi="Arial" w:cs="Arial"/>
                <w:bCs/>
              </w:rPr>
              <w:t xml:space="preserve">                        LOAN</w:t>
            </w:r>
          </w:p>
        </w:tc>
        <w:tc>
          <w:tcPr>
            <w:tcW w:w="4860" w:type="dxa"/>
          </w:tcPr>
          <w:p w:rsidR="00C65FDD" w:rsidRPr="006A66DA" w:rsidRDefault="00C65FDD" w:rsidP="00111F37">
            <w:pPr>
              <w:rPr>
                <w:rFonts w:ascii="Arial" w:hAnsi="Arial" w:cs="Arial"/>
              </w:rPr>
            </w:pPr>
            <w:r w:rsidRPr="006A66DA">
              <w:rPr>
                <w:rFonts w:ascii="Arial" w:hAnsi="Arial" w:cs="Arial"/>
              </w:rPr>
              <w:t>-</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p>
        </w:tc>
        <w:tc>
          <w:tcPr>
            <w:tcW w:w="3429" w:type="dxa"/>
          </w:tcPr>
          <w:p w:rsidR="00C65FDD" w:rsidRPr="006A66DA" w:rsidRDefault="00C65FDD" w:rsidP="00111F37">
            <w:pPr>
              <w:rPr>
                <w:rFonts w:ascii="Arial" w:hAnsi="Arial" w:cs="Arial"/>
                <w:bCs/>
              </w:rPr>
            </w:pPr>
            <w:r w:rsidRPr="006A66DA">
              <w:rPr>
                <w:rFonts w:ascii="Arial" w:hAnsi="Arial" w:cs="Arial"/>
                <w:bCs/>
              </w:rPr>
              <w:t xml:space="preserve">                        APBN</w:t>
            </w:r>
          </w:p>
        </w:tc>
        <w:tc>
          <w:tcPr>
            <w:tcW w:w="4860" w:type="dxa"/>
          </w:tcPr>
          <w:p w:rsidR="00C65FDD" w:rsidRPr="006A66DA" w:rsidRDefault="00C65FDD" w:rsidP="00111F37">
            <w:pPr>
              <w:rPr>
                <w:rFonts w:ascii="Arial" w:hAnsi="Arial" w:cs="Arial"/>
              </w:rPr>
            </w:pPr>
            <w:r w:rsidRPr="006A66DA">
              <w:rPr>
                <w:rFonts w:ascii="Arial" w:hAnsi="Arial" w:cs="Arial"/>
              </w:rPr>
              <w:t>Rp 90.096.944.000,00</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p>
        </w:tc>
        <w:tc>
          <w:tcPr>
            <w:tcW w:w="3429" w:type="dxa"/>
          </w:tcPr>
          <w:p w:rsidR="00C65FDD" w:rsidRPr="006A66DA" w:rsidRDefault="00C65FDD" w:rsidP="00111F37">
            <w:pPr>
              <w:rPr>
                <w:rFonts w:ascii="Arial" w:hAnsi="Arial" w:cs="Arial"/>
                <w:bCs/>
              </w:rPr>
            </w:pPr>
          </w:p>
        </w:tc>
        <w:tc>
          <w:tcPr>
            <w:tcW w:w="4860" w:type="dxa"/>
          </w:tcPr>
          <w:p w:rsidR="00C65FDD" w:rsidRPr="006A66DA" w:rsidRDefault="00C65FDD" w:rsidP="00111F37">
            <w:pPr>
              <w:rPr>
                <w:rFonts w:ascii="Arial" w:hAnsi="Arial" w:cs="Arial"/>
              </w:rPr>
            </w:pP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r w:rsidRPr="006A66DA">
              <w:rPr>
                <w:rFonts w:ascii="Arial" w:hAnsi="Arial" w:cs="Arial"/>
              </w:rPr>
              <w:t>7.</w:t>
            </w:r>
          </w:p>
        </w:tc>
        <w:tc>
          <w:tcPr>
            <w:tcW w:w="3429" w:type="dxa"/>
          </w:tcPr>
          <w:p w:rsidR="00C65FDD" w:rsidRPr="006A66DA" w:rsidRDefault="00C65FDD" w:rsidP="00111F37">
            <w:pPr>
              <w:rPr>
                <w:rFonts w:ascii="Arial" w:hAnsi="Arial" w:cs="Arial"/>
                <w:bCs/>
              </w:rPr>
            </w:pPr>
            <w:r w:rsidRPr="006A66DA">
              <w:rPr>
                <w:rFonts w:ascii="Arial" w:hAnsi="Arial" w:cs="Arial"/>
                <w:bCs/>
              </w:rPr>
              <w:t>Pejabat Pembuat Komitmen</w:t>
            </w:r>
          </w:p>
        </w:tc>
        <w:tc>
          <w:tcPr>
            <w:tcW w:w="4860" w:type="dxa"/>
          </w:tcPr>
          <w:p w:rsidR="00C65FDD" w:rsidRPr="006A66DA" w:rsidRDefault="00C65FDD" w:rsidP="00111F37">
            <w:pPr>
              <w:rPr>
                <w:rFonts w:ascii="Arial" w:hAnsi="Arial" w:cs="Arial"/>
              </w:rPr>
            </w:pP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p>
        </w:tc>
        <w:tc>
          <w:tcPr>
            <w:tcW w:w="3429" w:type="dxa"/>
          </w:tcPr>
          <w:p w:rsidR="00C65FDD" w:rsidRPr="006A66DA" w:rsidRDefault="00C65FDD" w:rsidP="00111F37">
            <w:pPr>
              <w:tabs>
                <w:tab w:val="left" w:pos="762"/>
              </w:tabs>
              <w:rPr>
                <w:rFonts w:ascii="Arial" w:hAnsi="Arial" w:cs="Arial"/>
                <w:bCs/>
              </w:rPr>
            </w:pPr>
            <w:r w:rsidRPr="006A66DA">
              <w:rPr>
                <w:rFonts w:ascii="Arial" w:hAnsi="Arial" w:cs="Arial"/>
                <w:bCs/>
              </w:rPr>
              <w:t xml:space="preserve">                 7.1. Nama</w:t>
            </w:r>
          </w:p>
        </w:tc>
        <w:tc>
          <w:tcPr>
            <w:tcW w:w="4860" w:type="dxa"/>
          </w:tcPr>
          <w:p w:rsidR="00C65FDD" w:rsidRPr="006A66DA" w:rsidRDefault="00C65FDD" w:rsidP="00111F37">
            <w:pPr>
              <w:rPr>
                <w:rFonts w:ascii="Arial" w:hAnsi="Arial" w:cs="Arial"/>
                <w:b/>
                <w:bCs/>
                <w:lang w:val="it-IT"/>
              </w:rPr>
            </w:pPr>
            <w:r w:rsidRPr="006A66DA">
              <w:rPr>
                <w:rFonts w:ascii="Arial" w:hAnsi="Arial" w:cs="Arial"/>
                <w:b/>
                <w:bCs/>
              </w:rPr>
              <w:t>Ir. Kukuh Rahardjo, CES.</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tabs>
                <w:tab w:val="left" w:pos="762"/>
              </w:tabs>
              <w:rPr>
                <w:rFonts w:ascii="Arial" w:hAnsi="Arial" w:cs="Arial"/>
                <w:bCs/>
                <w:lang w:val="it-IT"/>
              </w:rPr>
            </w:pPr>
          </w:p>
        </w:tc>
        <w:tc>
          <w:tcPr>
            <w:tcW w:w="4860" w:type="dxa"/>
          </w:tcPr>
          <w:p w:rsidR="00C65FDD" w:rsidRPr="006A66DA" w:rsidRDefault="00C65FDD" w:rsidP="00111F37">
            <w:pPr>
              <w:rPr>
                <w:rFonts w:ascii="Arial" w:hAnsi="Arial" w:cs="Arial"/>
                <w:b/>
                <w:bCs/>
                <w:lang w:val="es-ES"/>
              </w:rPr>
            </w:pPr>
            <w:r w:rsidRPr="006A66DA">
              <w:rPr>
                <w:rFonts w:ascii="Arial" w:hAnsi="Arial" w:cs="Arial"/>
                <w:b/>
                <w:bCs/>
                <w:lang w:val="es-ES"/>
              </w:rPr>
              <w:t xml:space="preserve">PPK </w:t>
            </w:r>
            <w:proofErr w:type="spellStart"/>
            <w:r w:rsidRPr="006A66DA">
              <w:rPr>
                <w:rFonts w:ascii="Arial" w:hAnsi="Arial" w:cs="Arial"/>
                <w:b/>
                <w:bCs/>
                <w:lang w:val="es-ES"/>
              </w:rPr>
              <w:t>Preservasi</w:t>
            </w:r>
            <w:proofErr w:type="spellEnd"/>
            <w:r w:rsidRPr="006A66DA">
              <w:rPr>
                <w:rFonts w:ascii="Arial" w:hAnsi="Arial" w:cs="Arial"/>
                <w:b/>
                <w:bCs/>
                <w:lang w:val="es-ES"/>
              </w:rPr>
              <w:t xml:space="preserve"> dan </w:t>
            </w:r>
            <w:proofErr w:type="spellStart"/>
            <w:r w:rsidRPr="006A66DA">
              <w:rPr>
                <w:rFonts w:ascii="Arial" w:hAnsi="Arial" w:cs="Arial"/>
                <w:b/>
                <w:bCs/>
                <w:lang w:val="es-ES"/>
              </w:rPr>
              <w:t>Pembangunan</w:t>
            </w:r>
            <w:proofErr w:type="spellEnd"/>
            <w:r w:rsidRPr="006A66DA">
              <w:rPr>
                <w:rFonts w:ascii="Arial" w:hAnsi="Arial" w:cs="Arial"/>
                <w:b/>
                <w:bCs/>
                <w:lang w:val="es-ES"/>
              </w:rPr>
              <w:t xml:space="preserve"> </w:t>
            </w:r>
            <w:proofErr w:type="spellStart"/>
            <w:r w:rsidRPr="006A66DA">
              <w:rPr>
                <w:rFonts w:ascii="Arial" w:hAnsi="Arial" w:cs="Arial"/>
                <w:b/>
                <w:bCs/>
                <w:lang w:val="es-ES"/>
              </w:rPr>
              <w:t>Jembatan</w:t>
            </w:r>
            <w:proofErr w:type="spellEnd"/>
            <w:r w:rsidRPr="006A66DA">
              <w:rPr>
                <w:rFonts w:ascii="Arial" w:hAnsi="Arial" w:cs="Arial"/>
                <w:b/>
                <w:bCs/>
                <w:lang w:val="es-ES"/>
              </w:rPr>
              <w:t xml:space="preserve"> D.I. Yogyakarta</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es-ES"/>
              </w:rPr>
            </w:pP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es-ES"/>
              </w:rPr>
              <w:t xml:space="preserve">                        </w:t>
            </w:r>
            <w:r w:rsidRPr="006A66DA">
              <w:rPr>
                <w:rFonts w:ascii="Arial" w:hAnsi="Arial" w:cs="Arial"/>
                <w:bCs/>
                <w:lang w:val="it-IT"/>
              </w:rPr>
              <w:t>Alamat</w:t>
            </w:r>
          </w:p>
        </w:tc>
        <w:tc>
          <w:tcPr>
            <w:tcW w:w="4860" w:type="dxa"/>
          </w:tcPr>
          <w:p w:rsidR="00C65FDD" w:rsidRPr="006A66DA" w:rsidRDefault="00C65FDD" w:rsidP="00111F37">
            <w:pPr>
              <w:rPr>
                <w:rFonts w:ascii="Arial" w:hAnsi="Arial" w:cs="Arial"/>
                <w:lang w:val="it-IT"/>
              </w:rPr>
            </w:pPr>
            <w:r w:rsidRPr="006A66DA">
              <w:rPr>
                <w:rFonts w:ascii="Arial" w:hAnsi="Arial" w:cs="Arial"/>
                <w:lang w:val="pt-BR"/>
              </w:rPr>
              <w:t>Jalan Ring Road Utara, Maguwoharjo, Depok, Sleman D.I. Yogyakarta. Telp. (0274) 488861</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 xml:space="preserve">                        SK No/Tgl</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177/KPTS/M/2009 tanggal 23 Januari 2009</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p>
        </w:tc>
        <w:tc>
          <w:tcPr>
            <w:tcW w:w="4860" w:type="dxa"/>
          </w:tcPr>
          <w:p w:rsidR="00C65FDD" w:rsidRPr="006A66DA" w:rsidRDefault="00C65FDD" w:rsidP="00111F37">
            <w:pPr>
              <w:rPr>
                <w:rFonts w:ascii="Arial" w:hAnsi="Arial" w:cs="Arial"/>
                <w:lang w:val="it-IT"/>
              </w:rPr>
            </w:pP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AF21DE">
            <w:pPr>
              <w:jc w:val="center"/>
              <w:rPr>
                <w:rFonts w:ascii="Arial" w:hAnsi="Arial" w:cs="Arial"/>
                <w:bCs/>
                <w:lang w:val="it-IT"/>
              </w:rPr>
            </w:pPr>
            <w:r w:rsidRPr="006A66DA">
              <w:rPr>
                <w:rFonts w:ascii="Arial" w:hAnsi="Arial" w:cs="Arial"/>
                <w:bCs/>
                <w:lang w:val="it-IT"/>
              </w:rPr>
              <w:t>Paket Kegiatan</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Pembangunan Jembatan Seling dan Jembatan Turi</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 xml:space="preserve">                        Biaya (Pagu)</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Rp 7.543.741.000,00</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p>
        </w:tc>
        <w:tc>
          <w:tcPr>
            <w:tcW w:w="4860" w:type="dxa"/>
          </w:tcPr>
          <w:p w:rsidR="00C65FDD" w:rsidRPr="006A66DA" w:rsidRDefault="00C65FDD" w:rsidP="00111F37">
            <w:pPr>
              <w:rPr>
                <w:rFonts w:ascii="Arial" w:hAnsi="Arial" w:cs="Arial"/>
                <w:lang w:val="it-IT"/>
              </w:rPr>
            </w:pP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AF21DE">
            <w:pPr>
              <w:jc w:val="center"/>
              <w:rPr>
                <w:rFonts w:ascii="Arial" w:hAnsi="Arial" w:cs="Arial"/>
                <w:bCs/>
                <w:lang w:val="it-IT"/>
              </w:rPr>
            </w:pPr>
            <w:r w:rsidRPr="006A66DA">
              <w:rPr>
                <w:rFonts w:ascii="Arial" w:hAnsi="Arial" w:cs="Arial"/>
                <w:bCs/>
                <w:lang w:val="it-IT"/>
              </w:rPr>
              <w:t>Paket Kegiatan</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Pembangunan Jembatan Tambalan II</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 xml:space="preserve">                        Biaya (Pagu)</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Rp 4.996.873.000,00</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p>
        </w:tc>
        <w:tc>
          <w:tcPr>
            <w:tcW w:w="3429" w:type="dxa"/>
          </w:tcPr>
          <w:p w:rsidR="00C65FDD" w:rsidRPr="006A66DA" w:rsidRDefault="00C65FDD" w:rsidP="00111F37">
            <w:pPr>
              <w:tabs>
                <w:tab w:val="left" w:pos="762"/>
              </w:tabs>
              <w:rPr>
                <w:rFonts w:ascii="Arial" w:hAnsi="Arial" w:cs="Arial"/>
                <w:bCs/>
              </w:rPr>
            </w:pPr>
            <w:r w:rsidRPr="006A66DA">
              <w:rPr>
                <w:rFonts w:ascii="Arial" w:hAnsi="Arial" w:cs="Arial"/>
                <w:bCs/>
              </w:rPr>
              <w:t xml:space="preserve">                 7.2. Nama</w:t>
            </w:r>
          </w:p>
        </w:tc>
        <w:tc>
          <w:tcPr>
            <w:tcW w:w="4860" w:type="dxa"/>
          </w:tcPr>
          <w:p w:rsidR="00C65FDD" w:rsidRPr="006A66DA" w:rsidRDefault="00C65FDD" w:rsidP="00111F37">
            <w:pPr>
              <w:tabs>
                <w:tab w:val="left" w:pos="1771"/>
              </w:tabs>
              <w:rPr>
                <w:rFonts w:ascii="Arial" w:hAnsi="Arial" w:cs="Arial"/>
                <w:b/>
                <w:bCs/>
                <w:lang w:val="it-IT"/>
              </w:rPr>
            </w:pPr>
            <w:r w:rsidRPr="006A66DA">
              <w:rPr>
                <w:rFonts w:ascii="Arial" w:hAnsi="Arial" w:cs="Arial"/>
                <w:b/>
                <w:bCs/>
                <w:lang w:val="it-IT"/>
              </w:rPr>
              <w:t>Tri Heri Wahoono, BE.</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p>
        </w:tc>
        <w:tc>
          <w:tcPr>
            <w:tcW w:w="3429" w:type="dxa"/>
          </w:tcPr>
          <w:p w:rsidR="00C65FDD" w:rsidRPr="006A66DA" w:rsidRDefault="00C65FDD" w:rsidP="00111F37">
            <w:pPr>
              <w:tabs>
                <w:tab w:val="left" w:pos="762"/>
              </w:tabs>
              <w:rPr>
                <w:rFonts w:ascii="Arial" w:hAnsi="Arial" w:cs="Arial"/>
                <w:bCs/>
              </w:rPr>
            </w:pPr>
          </w:p>
        </w:tc>
        <w:tc>
          <w:tcPr>
            <w:tcW w:w="4860" w:type="dxa"/>
          </w:tcPr>
          <w:p w:rsidR="00C65FDD" w:rsidRPr="006A66DA" w:rsidRDefault="00C65FDD" w:rsidP="00111F37">
            <w:pPr>
              <w:tabs>
                <w:tab w:val="left" w:pos="1771"/>
              </w:tabs>
              <w:rPr>
                <w:rFonts w:ascii="Arial" w:hAnsi="Arial" w:cs="Arial"/>
                <w:b/>
                <w:bCs/>
                <w:lang w:val="it-IT"/>
              </w:rPr>
            </w:pPr>
            <w:r w:rsidRPr="006A66DA">
              <w:rPr>
                <w:rFonts w:ascii="Arial" w:hAnsi="Arial" w:cs="Arial"/>
                <w:b/>
                <w:bCs/>
                <w:lang w:val="it-IT"/>
              </w:rPr>
              <w:t>Kepala Urusan Tata Usaha</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 xml:space="preserve">                        Alamat</w:t>
            </w:r>
          </w:p>
        </w:tc>
        <w:tc>
          <w:tcPr>
            <w:tcW w:w="4860" w:type="dxa"/>
          </w:tcPr>
          <w:p w:rsidR="00C65FDD" w:rsidRPr="006A66DA" w:rsidRDefault="00C65FDD" w:rsidP="00111F37">
            <w:pPr>
              <w:rPr>
                <w:rFonts w:ascii="Arial" w:hAnsi="Arial" w:cs="Arial"/>
                <w:lang w:val="it-IT"/>
              </w:rPr>
            </w:pPr>
            <w:r w:rsidRPr="006A66DA">
              <w:rPr>
                <w:rFonts w:ascii="Arial" w:hAnsi="Arial" w:cs="Arial"/>
                <w:lang w:val="pt-BR"/>
              </w:rPr>
              <w:t>Jalan Ring Road Utara, Maguwoharjo, Depok, Sleman D.I. Yogyakarta. Telp. (0274) 488861</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C65FDD">
            <w:pPr>
              <w:rPr>
                <w:rFonts w:ascii="Arial" w:hAnsi="Arial" w:cs="Arial"/>
                <w:bCs/>
                <w:lang w:val="it-IT"/>
              </w:rPr>
            </w:pPr>
            <w:r w:rsidRPr="006A66DA">
              <w:rPr>
                <w:rFonts w:ascii="Arial" w:hAnsi="Arial" w:cs="Arial"/>
                <w:bCs/>
                <w:lang w:val="it-IT"/>
              </w:rPr>
              <w:t xml:space="preserve">                        SK No</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HK.01.22-BM.P1/01</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p>
        </w:tc>
        <w:tc>
          <w:tcPr>
            <w:tcW w:w="3429" w:type="dxa"/>
          </w:tcPr>
          <w:p w:rsidR="00C65FDD" w:rsidRPr="006A66DA" w:rsidRDefault="00C65FDD" w:rsidP="00111F37">
            <w:pPr>
              <w:tabs>
                <w:tab w:val="left" w:pos="762"/>
              </w:tabs>
              <w:rPr>
                <w:rFonts w:ascii="Arial" w:hAnsi="Arial" w:cs="Arial"/>
                <w:bCs/>
              </w:rPr>
            </w:pPr>
            <w:r w:rsidRPr="006A66DA">
              <w:rPr>
                <w:rFonts w:ascii="Arial" w:hAnsi="Arial" w:cs="Arial"/>
                <w:bCs/>
              </w:rPr>
              <w:t xml:space="preserve">                 7.3. Nama</w:t>
            </w:r>
          </w:p>
        </w:tc>
        <w:tc>
          <w:tcPr>
            <w:tcW w:w="4860" w:type="dxa"/>
          </w:tcPr>
          <w:p w:rsidR="00C65FDD" w:rsidRPr="006A66DA" w:rsidRDefault="00C65FDD" w:rsidP="00111F37">
            <w:pPr>
              <w:rPr>
                <w:rFonts w:ascii="Arial" w:hAnsi="Arial" w:cs="Arial"/>
                <w:b/>
                <w:bCs/>
                <w:lang w:val="it-IT"/>
              </w:rPr>
            </w:pPr>
            <w:r w:rsidRPr="006A66DA">
              <w:rPr>
                <w:rFonts w:ascii="Arial" w:hAnsi="Arial" w:cs="Arial"/>
                <w:b/>
                <w:bCs/>
              </w:rPr>
              <w:t>Regina Yuni Astuti</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tabs>
                <w:tab w:val="left" w:pos="762"/>
              </w:tabs>
              <w:rPr>
                <w:rFonts w:ascii="Arial" w:hAnsi="Arial" w:cs="Arial"/>
                <w:bCs/>
                <w:lang w:val="it-IT"/>
              </w:rPr>
            </w:pPr>
          </w:p>
        </w:tc>
        <w:tc>
          <w:tcPr>
            <w:tcW w:w="4860" w:type="dxa"/>
          </w:tcPr>
          <w:p w:rsidR="00C65FDD" w:rsidRPr="006A66DA" w:rsidRDefault="00C65FDD" w:rsidP="00111F37">
            <w:pPr>
              <w:rPr>
                <w:rFonts w:ascii="Arial" w:hAnsi="Arial" w:cs="Arial"/>
                <w:b/>
                <w:bCs/>
                <w:lang w:val="it-IT"/>
              </w:rPr>
            </w:pPr>
            <w:r w:rsidRPr="006A66DA">
              <w:rPr>
                <w:rFonts w:ascii="Arial" w:hAnsi="Arial" w:cs="Arial"/>
                <w:b/>
                <w:bCs/>
                <w:lang w:val="it-IT"/>
              </w:rPr>
              <w:t>Pemegang Uang Muka</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 xml:space="preserve">                        Alamat</w:t>
            </w:r>
          </w:p>
        </w:tc>
        <w:tc>
          <w:tcPr>
            <w:tcW w:w="4860" w:type="dxa"/>
          </w:tcPr>
          <w:p w:rsidR="00C65FDD" w:rsidRPr="006A66DA" w:rsidRDefault="00C65FDD" w:rsidP="00111F37">
            <w:pPr>
              <w:rPr>
                <w:rFonts w:ascii="Arial" w:hAnsi="Arial" w:cs="Arial"/>
                <w:lang w:val="it-IT"/>
              </w:rPr>
            </w:pPr>
            <w:r w:rsidRPr="006A66DA">
              <w:rPr>
                <w:rFonts w:ascii="Arial" w:hAnsi="Arial" w:cs="Arial"/>
                <w:lang w:val="pt-BR"/>
              </w:rPr>
              <w:t>Jalan Ring Road Utara, Maguwoharjo, Depok, Sleman D.I. Yogyakarta. Telp. (0274) 488861</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C65FDD">
            <w:pPr>
              <w:rPr>
                <w:rFonts w:ascii="Arial" w:hAnsi="Arial" w:cs="Arial"/>
                <w:bCs/>
                <w:lang w:val="it-IT"/>
              </w:rPr>
            </w:pPr>
            <w:r w:rsidRPr="006A66DA">
              <w:rPr>
                <w:rFonts w:ascii="Arial" w:hAnsi="Arial" w:cs="Arial"/>
                <w:bCs/>
                <w:lang w:val="it-IT"/>
              </w:rPr>
              <w:t xml:space="preserve">                        SK No/</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HK.01.22-BM.P1/01</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p>
        </w:tc>
        <w:tc>
          <w:tcPr>
            <w:tcW w:w="4860" w:type="dxa"/>
          </w:tcPr>
          <w:p w:rsidR="00C65FDD" w:rsidRPr="006A66DA" w:rsidRDefault="00C65FDD" w:rsidP="00111F37">
            <w:pPr>
              <w:rPr>
                <w:rFonts w:ascii="Arial" w:hAnsi="Arial" w:cs="Arial"/>
                <w:lang w:val="it-IT"/>
              </w:rPr>
            </w:pP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rPr>
            </w:pPr>
          </w:p>
        </w:tc>
        <w:tc>
          <w:tcPr>
            <w:tcW w:w="3429" w:type="dxa"/>
          </w:tcPr>
          <w:p w:rsidR="00C65FDD" w:rsidRPr="006A66DA" w:rsidRDefault="00C65FDD" w:rsidP="00111F37">
            <w:pPr>
              <w:tabs>
                <w:tab w:val="left" w:pos="762"/>
              </w:tabs>
              <w:rPr>
                <w:rFonts w:ascii="Arial" w:hAnsi="Arial" w:cs="Arial"/>
                <w:bCs/>
              </w:rPr>
            </w:pPr>
            <w:r w:rsidRPr="006A66DA">
              <w:rPr>
                <w:rFonts w:ascii="Arial" w:hAnsi="Arial" w:cs="Arial"/>
                <w:bCs/>
              </w:rPr>
              <w:t xml:space="preserve">                 7.4. Nama</w:t>
            </w:r>
          </w:p>
        </w:tc>
        <w:tc>
          <w:tcPr>
            <w:tcW w:w="4860" w:type="dxa"/>
          </w:tcPr>
          <w:p w:rsidR="00C65FDD" w:rsidRPr="006A66DA" w:rsidRDefault="00C65FDD" w:rsidP="00111F37">
            <w:pPr>
              <w:rPr>
                <w:rFonts w:ascii="Arial" w:hAnsi="Arial" w:cs="Arial"/>
                <w:b/>
                <w:bCs/>
                <w:lang w:val="it-IT"/>
              </w:rPr>
            </w:pPr>
            <w:r w:rsidRPr="006A66DA">
              <w:rPr>
                <w:rFonts w:ascii="Arial" w:hAnsi="Arial" w:cs="Arial"/>
                <w:b/>
                <w:bCs/>
              </w:rPr>
              <w:t>Trikoriyanto SEP, ST.</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tabs>
                <w:tab w:val="left" w:pos="762"/>
              </w:tabs>
              <w:rPr>
                <w:rFonts w:ascii="Arial" w:hAnsi="Arial" w:cs="Arial"/>
                <w:bCs/>
                <w:lang w:val="it-IT"/>
              </w:rPr>
            </w:pPr>
          </w:p>
        </w:tc>
        <w:tc>
          <w:tcPr>
            <w:tcW w:w="4860" w:type="dxa"/>
          </w:tcPr>
          <w:p w:rsidR="00C65FDD" w:rsidRPr="006A66DA" w:rsidRDefault="00C65FDD" w:rsidP="00111F37">
            <w:pPr>
              <w:rPr>
                <w:rFonts w:ascii="Arial" w:hAnsi="Arial" w:cs="Arial"/>
                <w:b/>
                <w:bCs/>
                <w:lang w:val="it-IT"/>
              </w:rPr>
            </w:pPr>
            <w:r w:rsidRPr="006A66DA">
              <w:rPr>
                <w:rFonts w:ascii="Arial" w:hAnsi="Arial" w:cs="Arial"/>
                <w:b/>
                <w:bCs/>
                <w:lang w:val="it-IT"/>
              </w:rPr>
              <w:t>Pengawas Lapangan</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111F37">
            <w:pPr>
              <w:rPr>
                <w:rFonts w:ascii="Arial" w:hAnsi="Arial" w:cs="Arial"/>
                <w:bCs/>
                <w:lang w:val="it-IT"/>
              </w:rPr>
            </w:pPr>
            <w:r w:rsidRPr="006A66DA">
              <w:rPr>
                <w:rFonts w:ascii="Arial" w:hAnsi="Arial" w:cs="Arial"/>
                <w:bCs/>
                <w:lang w:val="it-IT"/>
              </w:rPr>
              <w:t xml:space="preserve">                        Alamat</w:t>
            </w:r>
          </w:p>
        </w:tc>
        <w:tc>
          <w:tcPr>
            <w:tcW w:w="4860" w:type="dxa"/>
          </w:tcPr>
          <w:p w:rsidR="00C65FDD" w:rsidRPr="006A66DA" w:rsidRDefault="00C65FDD" w:rsidP="00111F37">
            <w:pPr>
              <w:rPr>
                <w:rFonts w:ascii="Arial" w:hAnsi="Arial" w:cs="Arial"/>
                <w:lang w:val="it-IT"/>
              </w:rPr>
            </w:pPr>
            <w:r w:rsidRPr="006A66DA">
              <w:rPr>
                <w:rFonts w:ascii="Arial" w:hAnsi="Arial" w:cs="Arial"/>
                <w:lang w:val="pt-BR"/>
              </w:rPr>
              <w:t>Jalan Ring Road Utara, Maguwoharjo, Depok, Sleman D.I. Yogyakarta. Telp. (0274) 488861</w:t>
            </w:r>
          </w:p>
        </w:tc>
      </w:tr>
      <w:tr w:rsidR="00C65FDD" w:rsidRPr="006A66DA" w:rsidTr="00C65FDD">
        <w:trPr>
          <w:trHeight w:val="284"/>
        </w:trPr>
        <w:tc>
          <w:tcPr>
            <w:tcW w:w="648" w:type="dxa"/>
            <w:shd w:val="clear" w:color="auto" w:fill="auto"/>
          </w:tcPr>
          <w:p w:rsidR="00C65FDD" w:rsidRPr="006A66DA" w:rsidRDefault="00C65FDD" w:rsidP="00111F37">
            <w:pPr>
              <w:jc w:val="center"/>
              <w:rPr>
                <w:rFonts w:ascii="Arial" w:hAnsi="Arial" w:cs="Arial"/>
                <w:lang w:val="it-IT"/>
              </w:rPr>
            </w:pPr>
          </w:p>
        </w:tc>
        <w:tc>
          <w:tcPr>
            <w:tcW w:w="3429" w:type="dxa"/>
          </w:tcPr>
          <w:p w:rsidR="00C65FDD" w:rsidRPr="006A66DA" w:rsidRDefault="00C65FDD" w:rsidP="00C65FDD">
            <w:pPr>
              <w:rPr>
                <w:rFonts w:ascii="Arial" w:hAnsi="Arial" w:cs="Arial"/>
                <w:bCs/>
                <w:lang w:val="it-IT"/>
              </w:rPr>
            </w:pPr>
            <w:r w:rsidRPr="006A66DA">
              <w:rPr>
                <w:rFonts w:ascii="Arial" w:hAnsi="Arial" w:cs="Arial"/>
                <w:bCs/>
                <w:lang w:val="it-IT"/>
              </w:rPr>
              <w:t xml:space="preserve">                        SK No</w:t>
            </w:r>
          </w:p>
        </w:tc>
        <w:tc>
          <w:tcPr>
            <w:tcW w:w="4860" w:type="dxa"/>
          </w:tcPr>
          <w:p w:rsidR="00C65FDD" w:rsidRPr="006A66DA" w:rsidRDefault="00C65FDD" w:rsidP="00111F37">
            <w:pPr>
              <w:rPr>
                <w:rFonts w:ascii="Arial" w:hAnsi="Arial" w:cs="Arial"/>
                <w:lang w:val="it-IT"/>
              </w:rPr>
            </w:pPr>
            <w:r w:rsidRPr="006A66DA">
              <w:rPr>
                <w:rFonts w:ascii="Arial" w:hAnsi="Arial" w:cs="Arial"/>
                <w:lang w:val="it-IT"/>
              </w:rPr>
              <w:t>HK.01.22-BM.P1/01</w:t>
            </w:r>
          </w:p>
        </w:tc>
      </w:tr>
    </w:tbl>
    <w:p w:rsidR="00C65FDD" w:rsidRPr="006A66DA" w:rsidRDefault="00C65FDD" w:rsidP="00C65FDD">
      <w:pPr>
        <w:pStyle w:val="ListParagraph"/>
        <w:spacing w:line="480" w:lineRule="auto"/>
        <w:ind w:left="567"/>
        <w:jc w:val="both"/>
        <w:rPr>
          <w:rFonts w:ascii="Arial" w:hAnsi="Arial" w:cs="Arial"/>
          <w:b/>
          <w:lang w:val="en-US"/>
        </w:rPr>
      </w:pPr>
    </w:p>
    <w:p w:rsidR="00546A7F" w:rsidRPr="006A66DA" w:rsidRDefault="00546A7F" w:rsidP="00546A7F">
      <w:pPr>
        <w:pStyle w:val="ListParagraph"/>
        <w:numPr>
          <w:ilvl w:val="0"/>
          <w:numId w:val="1"/>
        </w:numPr>
        <w:spacing w:line="480" w:lineRule="auto"/>
        <w:ind w:left="567" w:hanging="567"/>
        <w:jc w:val="both"/>
        <w:rPr>
          <w:rFonts w:ascii="Arial" w:hAnsi="Arial" w:cs="Arial"/>
          <w:b/>
          <w:lang w:val="en-US"/>
        </w:rPr>
      </w:pPr>
      <w:proofErr w:type="spellStart"/>
      <w:r w:rsidRPr="006A66DA">
        <w:rPr>
          <w:rFonts w:ascii="Arial" w:hAnsi="Arial" w:cs="Arial"/>
          <w:b/>
          <w:lang w:val="en-US"/>
        </w:rPr>
        <w:t>Penetapan</w:t>
      </w:r>
      <w:proofErr w:type="spellEnd"/>
      <w:r w:rsidRPr="006A66DA">
        <w:rPr>
          <w:rFonts w:ascii="Arial" w:hAnsi="Arial" w:cs="Arial"/>
          <w:b/>
          <w:lang w:val="en-US"/>
        </w:rPr>
        <w:t xml:space="preserve"> </w:t>
      </w:r>
      <w:proofErr w:type="spellStart"/>
      <w:r w:rsidRPr="006A66DA">
        <w:rPr>
          <w:rFonts w:ascii="Arial" w:hAnsi="Arial" w:cs="Arial"/>
          <w:b/>
          <w:lang w:val="en-US"/>
        </w:rPr>
        <w:t>Mutu</w:t>
      </w:r>
      <w:proofErr w:type="spellEnd"/>
    </w:p>
    <w:p w:rsidR="00891690" w:rsidRPr="006A66DA" w:rsidRDefault="00891690" w:rsidP="00891690">
      <w:pPr>
        <w:spacing w:line="480" w:lineRule="auto"/>
        <w:ind w:left="567"/>
        <w:jc w:val="both"/>
        <w:rPr>
          <w:rFonts w:ascii="Arial" w:hAnsi="Arial" w:cs="Arial"/>
          <w:lang w:val="es-ES"/>
        </w:rPr>
      </w:pPr>
      <w:r w:rsidRPr="006A66DA">
        <w:rPr>
          <w:rFonts w:ascii="Arial" w:hAnsi="Arial" w:cs="Arial"/>
          <w:lang w:val="es-ES"/>
        </w:rPr>
        <w:t xml:space="preserve">       </w:t>
      </w:r>
      <w:proofErr w:type="spellStart"/>
      <w:r w:rsidRPr="006A66DA">
        <w:rPr>
          <w:rFonts w:ascii="Arial" w:hAnsi="Arial" w:cs="Arial"/>
          <w:lang w:val="es-ES"/>
        </w:rPr>
        <w:t>Dalam</w:t>
      </w:r>
      <w:proofErr w:type="spellEnd"/>
      <w:r w:rsidRPr="006A66DA">
        <w:rPr>
          <w:rFonts w:ascii="Arial" w:hAnsi="Arial" w:cs="Arial"/>
          <w:lang w:val="es-ES"/>
        </w:rPr>
        <w:t xml:space="preserve"> </w:t>
      </w:r>
      <w:proofErr w:type="spellStart"/>
      <w:r w:rsidRPr="006A66DA">
        <w:rPr>
          <w:rFonts w:ascii="Arial" w:hAnsi="Arial" w:cs="Arial"/>
          <w:lang w:val="es-ES"/>
        </w:rPr>
        <w:t>usaha</w:t>
      </w:r>
      <w:proofErr w:type="spellEnd"/>
      <w:r w:rsidRPr="006A66DA">
        <w:rPr>
          <w:rFonts w:ascii="Arial" w:hAnsi="Arial" w:cs="Arial"/>
          <w:lang w:val="es-ES"/>
        </w:rPr>
        <w:t xml:space="preserve"> </w:t>
      </w:r>
      <w:proofErr w:type="spellStart"/>
      <w:r w:rsidRPr="006A66DA">
        <w:rPr>
          <w:rFonts w:ascii="Arial" w:hAnsi="Arial" w:cs="Arial"/>
          <w:lang w:val="es-ES"/>
        </w:rPr>
        <w:t>mengevaluasi</w:t>
      </w:r>
      <w:proofErr w:type="spellEnd"/>
      <w:r w:rsidRPr="006A66DA">
        <w:rPr>
          <w:rFonts w:ascii="Arial" w:hAnsi="Arial" w:cs="Arial"/>
          <w:lang w:val="es-ES"/>
        </w:rPr>
        <w:t xml:space="preserve"> </w:t>
      </w:r>
      <w:proofErr w:type="spellStart"/>
      <w:r w:rsidRPr="006A66DA">
        <w:rPr>
          <w:rFonts w:ascii="Arial" w:hAnsi="Arial" w:cs="Arial"/>
          <w:lang w:val="es-ES"/>
        </w:rPr>
        <w:t>capaian</w:t>
      </w:r>
      <w:proofErr w:type="spellEnd"/>
      <w:r w:rsidRPr="006A66DA">
        <w:rPr>
          <w:rFonts w:ascii="Arial" w:hAnsi="Arial" w:cs="Arial"/>
          <w:lang w:val="es-ES"/>
        </w:rPr>
        <w:t xml:space="preserve"> </w:t>
      </w:r>
      <w:proofErr w:type="spellStart"/>
      <w:r w:rsidRPr="006A66DA">
        <w:rPr>
          <w:rFonts w:ascii="Arial" w:hAnsi="Arial" w:cs="Arial"/>
          <w:lang w:val="es-ES"/>
        </w:rPr>
        <w:t>terhadap</w:t>
      </w:r>
      <w:proofErr w:type="spellEnd"/>
      <w:r w:rsidRPr="006A66DA">
        <w:rPr>
          <w:rFonts w:ascii="Arial" w:hAnsi="Arial" w:cs="Arial"/>
          <w:lang w:val="es-ES"/>
        </w:rPr>
        <w:t xml:space="preserve"> </w:t>
      </w:r>
      <w:proofErr w:type="spellStart"/>
      <w:r w:rsidRPr="006A66DA">
        <w:rPr>
          <w:rFonts w:ascii="Arial" w:hAnsi="Arial" w:cs="Arial"/>
          <w:lang w:val="es-ES"/>
        </w:rPr>
        <w:t>Sasaran</w:t>
      </w:r>
      <w:proofErr w:type="spellEnd"/>
      <w:r w:rsidRPr="006A66DA">
        <w:rPr>
          <w:rFonts w:ascii="Arial" w:hAnsi="Arial" w:cs="Arial"/>
          <w:lang w:val="es-ES"/>
        </w:rPr>
        <w:t xml:space="preserve"> </w:t>
      </w:r>
      <w:proofErr w:type="spellStart"/>
      <w:r w:rsidRPr="006A66DA">
        <w:rPr>
          <w:rFonts w:ascii="Arial" w:hAnsi="Arial" w:cs="Arial"/>
          <w:lang w:val="es-ES"/>
        </w:rPr>
        <w:t>Mutu</w:t>
      </w:r>
      <w:proofErr w:type="spellEnd"/>
      <w:r w:rsidRPr="006A66DA">
        <w:rPr>
          <w:rFonts w:ascii="Arial" w:hAnsi="Arial" w:cs="Arial"/>
          <w:lang w:val="es-ES"/>
        </w:rPr>
        <w:t xml:space="preserve"> yang </w:t>
      </w:r>
      <w:proofErr w:type="spellStart"/>
      <w:r w:rsidRPr="006A66DA">
        <w:rPr>
          <w:rFonts w:ascii="Arial" w:hAnsi="Arial" w:cs="Arial"/>
          <w:lang w:val="es-ES"/>
        </w:rPr>
        <w:t>telah</w:t>
      </w:r>
      <w:proofErr w:type="spellEnd"/>
      <w:r w:rsidRPr="006A66DA">
        <w:rPr>
          <w:rFonts w:ascii="Arial" w:hAnsi="Arial" w:cs="Arial"/>
          <w:lang w:val="es-ES"/>
        </w:rPr>
        <w:t xml:space="preserve"> </w:t>
      </w:r>
      <w:proofErr w:type="spellStart"/>
      <w:r w:rsidRPr="006A66DA">
        <w:rPr>
          <w:rFonts w:ascii="Arial" w:hAnsi="Arial" w:cs="Arial"/>
          <w:lang w:val="es-ES"/>
        </w:rPr>
        <w:t>ditetapkan</w:t>
      </w:r>
      <w:proofErr w:type="spellEnd"/>
      <w:r w:rsidRPr="006A66DA">
        <w:rPr>
          <w:rFonts w:ascii="Arial" w:hAnsi="Arial" w:cs="Arial"/>
          <w:lang w:val="es-ES"/>
        </w:rPr>
        <w:t xml:space="preserve"> </w:t>
      </w:r>
      <w:proofErr w:type="spellStart"/>
      <w:r w:rsidRPr="006A66DA">
        <w:rPr>
          <w:rFonts w:ascii="Arial" w:hAnsi="Arial" w:cs="Arial"/>
          <w:lang w:val="es-ES"/>
        </w:rPr>
        <w:t>maka</w:t>
      </w:r>
      <w:proofErr w:type="spellEnd"/>
      <w:r w:rsidRPr="006A66DA">
        <w:rPr>
          <w:rFonts w:ascii="Arial" w:hAnsi="Arial" w:cs="Arial"/>
          <w:lang w:val="es-ES"/>
        </w:rPr>
        <w:t xml:space="preserve"> </w:t>
      </w:r>
      <w:proofErr w:type="spellStart"/>
      <w:r w:rsidRPr="006A66DA">
        <w:rPr>
          <w:rFonts w:ascii="Arial" w:hAnsi="Arial" w:cs="Arial"/>
          <w:lang w:val="es-ES"/>
        </w:rPr>
        <w:t>ditetapkan</w:t>
      </w:r>
      <w:proofErr w:type="spellEnd"/>
      <w:r w:rsidRPr="006A66DA">
        <w:rPr>
          <w:rFonts w:ascii="Arial" w:hAnsi="Arial" w:cs="Arial"/>
          <w:lang w:val="es-ES"/>
        </w:rPr>
        <w:t xml:space="preserve"> </w:t>
      </w:r>
      <w:proofErr w:type="spellStart"/>
      <w:r w:rsidRPr="006A66DA">
        <w:rPr>
          <w:rFonts w:ascii="Arial" w:hAnsi="Arial" w:cs="Arial"/>
          <w:lang w:val="es-ES"/>
        </w:rPr>
        <w:t>metoda</w:t>
      </w:r>
      <w:proofErr w:type="spellEnd"/>
      <w:r w:rsidRPr="006A66DA">
        <w:rPr>
          <w:rFonts w:ascii="Arial" w:hAnsi="Arial" w:cs="Arial"/>
          <w:lang w:val="es-ES"/>
        </w:rPr>
        <w:t xml:space="preserve"> </w:t>
      </w:r>
      <w:proofErr w:type="spellStart"/>
      <w:r w:rsidRPr="006A66DA">
        <w:rPr>
          <w:rFonts w:ascii="Arial" w:hAnsi="Arial" w:cs="Arial"/>
          <w:lang w:val="es-ES"/>
        </w:rPr>
        <w:t>pengukuran</w:t>
      </w:r>
      <w:proofErr w:type="spellEnd"/>
      <w:r w:rsidRPr="006A66DA">
        <w:rPr>
          <w:rFonts w:ascii="Arial" w:hAnsi="Arial" w:cs="Arial"/>
          <w:lang w:val="es-ES"/>
        </w:rPr>
        <w:t xml:space="preserve"> </w:t>
      </w:r>
      <w:proofErr w:type="spellStart"/>
      <w:r w:rsidRPr="006A66DA">
        <w:rPr>
          <w:rFonts w:ascii="Arial" w:hAnsi="Arial" w:cs="Arial"/>
          <w:lang w:val="es-ES"/>
        </w:rPr>
        <w:t>untuk</w:t>
      </w:r>
      <w:proofErr w:type="spellEnd"/>
      <w:r w:rsidRPr="006A66DA">
        <w:rPr>
          <w:rFonts w:ascii="Arial" w:hAnsi="Arial" w:cs="Arial"/>
          <w:lang w:val="es-ES"/>
        </w:rPr>
        <w:t xml:space="preserve"> </w:t>
      </w:r>
      <w:proofErr w:type="spellStart"/>
      <w:r w:rsidRPr="006A66DA">
        <w:rPr>
          <w:rFonts w:ascii="Arial" w:hAnsi="Arial" w:cs="Arial"/>
          <w:lang w:val="es-ES"/>
        </w:rPr>
        <w:t>mengetahui</w:t>
      </w:r>
      <w:proofErr w:type="spellEnd"/>
      <w:r w:rsidRPr="006A66DA">
        <w:rPr>
          <w:rFonts w:ascii="Arial" w:hAnsi="Arial" w:cs="Arial"/>
          <w:lang w:val="es-ES"/>
        </w:rPr>
        <w:t xml:space="preserve"> </w:t>
      </w:r>
      <w:proofErr w:type="spellStart"/>
      <w:r w:rsidRPr="006A66DA">
        <w:rPr>
          <w:rFonts w:ascii="Arial" w:hAnsi="Arial" w:cs="Arial"/>
          <w:lang w:val="es-ES"/>
        </w:rPr>
        <w:t>tingkat</w:t>
      </w:r>
      <w:proofErr w:type="spellEnd"/>
      <w:r w:rsidRPr="006A66DA">
        <w:rPr>
          <w:rFonts w:ascii="Arial" w:hAnsi="Arial" w:cs="Arial"/>
          <w:lang w:val="es-ES"/>
        </w:rPr>
        <w:t xml:space="preserve"> </w:t>
      </w:r>
      <w:proofErr w:type="spellStart"/>
      <w:r w:rsidRPr="006A66DA">
        <w:rPr>
          <w:rFonts w:ascii="Arial" w:hAnsi="Arial" w:cs="Arial"/>
          <w:lang w:val="es-ES"/>
        </w:rPr>
        <w:t>keberhasilan</w:t>
      </w:r>
      <w:proofErr w:type="spellEnd"/>
      <w:r w:rsidRPr="006A66DA">
        <w:rPr>
          <w:rFonts w:ascii="Arial" w:hAnsi="Arial" w:cs="Arial"/>
          <w:lang w:val="es-ES"/>
        </w:rPr>
        <w:t xml:space="preserve"> </w:t>
      </w:r>
      <w:proofErr w:type="spellStart"/>
      <w:r w:rsidRPr="006A66DA">
        <w:rPr>
          <w:rFonts w:ascii="Arial" w:hAnsi="Arial" w:cs="Arial"/>
          <w:lang w:val="es-ES"/>
        </w:rPr>
        <w:t>capaian</w:t>
      </w:r>
      <w:proofErr w:type="spellEnd"/>
      <w:r w:rsidRPr="006A66DA">
        <w:rPr>
          <w:rFonts w:ascii="Arial" w:hAnsi="Arial" w:cs="Arial"/>
          <w:lang w:val="es-ES"/>
        </w:rPr>
        <w:t xml:space="preserve"> </w:t>
      </w:r>
      <w:proofErr w:type="spellStart"/>
      <w:r w:rsidRPr="006A66DA">
        <w:rPr>
          <w:rFonts w:ascii="Arial" w:hAnsi="Arial" w:cs="Arial"/>
          <w:lang w:val="es-ES"/>
        </w:rPr>
        <w:t>terhadap</w:t>
      </w:r>
      <w:proofErr w:type="spellEnd"/>
      <w:r w:rsidRPr="006A66DA">
        <w:rPr>
          <w:rFonts w:ascii="Arial" w:hAnsi="Arial" w:cs="Arial"/>
          <w:lang w:val="es-ES"/>
        </w:rPr>
        <w:t xml:space="preserve"> </w:t>
      </w:r>
      <w:proofErr w:type="spellStart"/>
      <w:r w:rsidRPr="006A66DA">
        <w:rPr>
          <w:rFonts w:ascii="Arial" w:hAnsi="Arial" w:cs="Arial"/>
          <w:lang w:val="es-ES"/>
        </w:rPr>
        <w:t>Sasaran</w:t>
      </w:r>
      <w:proofErr w:type="spellEnd"/>
      <w:r w:rsidRPr="006A66DA">
        <w:rPr>
          <w:rFonts w:ascii="Arial" w:hAnsi="Arial" w:cs="Arial"/>
          <w:lang w:val="es-ES"/>
        </w:rPr>
        <w:t xml:space="preserve"> </w:t>
      </w:r>
      <w:proofErr w:type="spellStart"/>
      <w:r w:rsidRPr="006A66DA">
        <w:rPr>
          <w:rFonts w:ascii="Arial" w:hAnsi="Arial" w:cs="Arial"/>
          <w:lang w:val="es-ES"/>
        </w:rPr>
        <w:t>Mutu</w:t>
      </w:r>
      <w:proofErr w:type="spellEnd"/>
      <w:r w:rsidRPr="006A66DA">
        <w:rPr>
          <w:rFonts w:ascii="Arial" w:hAnsi="Arial" w:cs="Arial"/>
          <w:lang w:val="es-ES"/>
        </w:rPr>
        <w:t xml:space="preserve">. </w:t>
      </w:r>
      <w:proofErr w:type="spellStart"/>
      <w:r w:rsidRPr="006A66DA">
        <w:rPr>
          <w:rFonts w:ascii="Arial" w:hAnsi="Arial" w:cs="Arial"/>
          <w:lang w:val="es-ES"/>
        </w:rPr>
        <w:t>Adapun</w:t>
      </w:r>
      <w:proofErr w:type="spellEnd"/>
      <w:r w:rsidRPr="006A66DA">
        <w:rPr>
          <w:rFonts w:ascii="Arial" w:hAnsi="Arial" w:cs="Arial"/>
          <w:lang w:val="es-ES"/>
        </w:rPr>
        <w:t xml:space="preserve"> </w:t>
      </w:r>
      <w:proofErr w:type="spellStart"/>
      <w:r w:rsidRPr="006A66DA">
        <w:rPr>
          <w:rFonts w:ascii="Arial" w:hAnsi="Arial" w:cs="Arial"/>
          <w:lang w:val="es-ES"/>
        </w:rPr>
        <w:t>Sasaran</w:t>
      </w:r>
      <w:proofErr w:type="spellEnd"/>
      <w:r w:rsidRPr="006A66DA">
        <w:rPr>
          <w:rFonts w:ascii="Arial" w:hAnsi="Arial" w:cs="Arial"/>
          <w:lang w:val="es-ES"/>
        </w:rPr>
        <w:t xml:space="preserve"> </w:t>
      </w:r>
      <w:proofErr w:type="spellStart"/>
      <w:r w:rsidRPr="006A66DA">
        <w:rPr>
          <w:rFonts w:ascii="Arial" w:hAnsi="Arial" w:cs="Arial"/>
          <w:lang w:val="es-ES"/>
        </w:rPr>
        <w:t>Mutu</w:t>
      </w:r>
      <w:proofErr w:type="spellEnd"/>
      <w:r w:rsidRPr="006A66DA">
        <w:rPr>
          <w:rFonts w:ascii="Arial" w:hAnsi="Arial" w:cs="Arial"/>
          <w:lang w:val="es-ES"/>
        </w:rPr>
        <w:t xml:space="preserve"> PPK </w:t>
      </w:r>
      <w:proofErr w:type="spellStart"/>
      <w:r w:rsidRPr="006A66DA">
        <w:rPr>
          <w:rFonts w:ascii="Arial" w:hAnsi="Arial" w:cs="Arial"/>
          <w:lang w:val="es-ES"/>
        </w:rPr>
        <w:t>Preservasi</w:t>
      </w:r>
      <w:proofErr w:type="spellEnd"/>
      <w:r w:rsidRPr="006A66DA">
        <w:rPr>
          <w:rFonts w:ascii="Arial" w:hAnsi="Arial" w:cs="Arial"/>
          <w:lang w:val="es-ES"/>
        </w:rPr>
        <w:t xml:space="preserve"> dan </w:t>
      </w:r>
      <w:proofErr w:type="spellStart"/>
      <w:r w:rsidRPr="006A66DA">
        <w:rPr>
          <w:rFonts w:ascii="Arial" w:hAnsi="Arial" w:cs="Arial"/>
          <w:lang w:val="es-ES"/>
        </w:rPr>
        <w:t>Pembangunan</w:t>
      </w:r>
      <w:proofErr w:type="spellEnd"/>
      <w:r w:rsidRPr="006A66DA">
        <w:rPr>
          <w:rFonts w:ascii="Arial" w:hAnsi="Arial" w:cs="Arial"/>
          <w:lang w:val="es-ES"/>
        </w:rPr>
        <w:t xml:space="preserve"> </w:t>
      </w:r>
      <w:proofErr w:type="spellStart"/>
      <w:r w:rsidRPr="006A66DA">
        <w:rPr>
          <w:rFonts w:ascii="Arial" w:hAnsi="Arial" w:cs="Arial"/>
          <w:lang w:val="es-ES"/>
        </w:rPr>
        <w:t>Jembatan</w:t>
      </w:r>
      <w:proofErr w:type="spellEnd"/>
      <w:r w:rsidRPr="006A66DA">
        <w:rPr>
          <w:rFonts w:ascii="Arial" w:hAnsi="Arial" w:cs="Arial"/>
          <w:lang w:val="es-ES"/>
        </w:rPr>
        <w:t xml:space="preserve"> D.I. Yogyakarta </w:t>
      </w:r>
      <w:proofErr w:type="spellStart"/>
      <w:r w:rsidRPr="006A66DA">
        <w:rPr>
          <w:rFonts w:ascii="Arial" w:hAnsi="Arial" w:cs="Arial"/>
          <w:lang w:val="es-ES"/>
        </w:rPr>
        <w:t>adalah</w:t>
      </w:r>
      <w:proofErr w:type="spellEnd"/>
      <w:r w:rsidRPr="006A66DA">
        <w:rPr>
          <w:rFonts w:ascii="Arial" w:hAnsi="Arial" w:cs="Arial"/>
          <w:lang w:val="es-ES"/>
        </w:rPr>
        <w:t xml:space="preserve"> </w:t>
      </w:r>
      <w:proofErr w:type="spellStart"/>
      <w:r w:rsidRPr="006A66DA">
        <w:rPr>
          <w:rFonts w:ascii="Arial" w:hAnsi="Arial" w:cs="Arial"/>
          <w:lang w:val="es-ES"/>
        </w:rPr>
        <w:t>sebagai</w:t>
      </w:r>
      <w:proofErr w:type="spellEnd"/>
      <w:r w:rsidRPr="006A66DA">
        <w:rPr>
          <w:rFonts w:ascii="Arial" w:hAnsi="Arial" w:cs="Arial"/>
          <w:lang w:val="es-ES"/>
        </w:rPr>
        <w:t xml:space="preserve"> </w:t>
      </w:r>
      <w:proofErr w:type="spellStart"/>
      <w:proofErr w:type="gramStart"/>
      <w:r w:rsidRPr="006A66DA">
        <w:rPr>
          <w:rFonts w:ascii="Arial" w:hAnsi="Arial" w:cs="Arial"/>
          <w:lang w:val="es-ES"/>
        </w:rPr>
        <w:t>berikut</w:t>
      </w:r>
      <w:proofErr w:type="spellEnd"/>
      <w:r w:rsidRPr="006A66DA">
        <w:rPr>
          <w:rFonts w:ascii="Arial" w:hAnsi="Arial" w:cs="Arial"/>
          <w:lang w:val="es-ES"/>
        </w:rPr>
        <w:t xml:space="preserve"> :</w:t>
      </w:r>
      <w:proofErr w:type="gramEnd"/>
    </w:p>
    <w:p w:rsidR="00891690" w:rsidRPr="006A66DA" w:rsidRDefault="00586F81" w:rsidP="00EA46D5">
      <w:pPr>
        <w:pStyle w:val="ListParagraph"/>
        <w:numPr>
          <w:ilvl w:val="0"/>
          <w:numId w:val="2"/>
        </w:numPr>
        <w:tabs>
          <w:tab w:val="left" w:pos="1134"/>
        </w:tabs>
        <w:spacing w:line="480" w:lineRule="auto"/>
        <w:ind w:left="1134" w:hanging="567"/>
        <w:jc w:val="both"/>
        <w:rPr>
          <w:rFonts w:ascii="Arial" w:hAnsi="Arial" w:cs="Arial"/>
          <w:lang w:val="es-ES"/>
        </w:rPr>
      </w:pPr>
      <w:r w:rsidRPr="006A66DA">
        <w:rPr>
          <w:rFonts w:ascii="Arial" w:hAnsi="Arial" w:cs="Arial"/>
          <w:lang w:val="es-ES"/>
        </w:rPr>
        <w:t xml:space="preserve">PPK </w:t>
      </w:r>
      <w:proofErr w:type="spellStart"/>
      <w:r w:rsidRPr="006A66DA">
        <w:rPr>
          <w:rFonts w:ascii="Arial" w:hAnsi="Arial" w:cs="Arial"/>
          <w:lang w:val="es-ES"/>
        </w:rPr>
        <w:t>Preservasi</w:t>
      </w:r>
      <w:proofErr w:type="spellEnd"/>
      <w:r w:rsidRPr="006A66DA">
        <w:rPr>
          <w:rFonts w:ascii="Arial" w:hAnsi="Arial" w:cs="Arial"/>
          <w:lang w:val="es-ES"/>
        </w:rPr>
        <w:t xml:space="preserve"> Dan </w:t>
      </w:r>
      <w:proofErr w:type="spellStart"/>
      <w:r w:rsidRPr="006A66DA">
        <w:rPr>
          <w:rFonts w:ascii="Arial" w:hAnsi="Arial" w:cs="Arial"/>
          <w:lang w:val="es-ES"/>
        </w:rPr>
        <w:t>Pembangunan</w:t>
      </w:r>
      <w:proofErr w:type="spellEnd"/>
      <w:r w:rsidRPr="006A66DA">
        <w:rPr>
          <w:rFonts w:ascii="Arial" w:hAnsi="Arial" w:cs="Arial"/>
          <w:lang w:val="es-ES"/>
        </w:rPr>
        <w:t xml:space="preserve"> </w:t>
      </w:r>
      <w:proofErr w:type="spellStart"/>
      <w:r w:rsidRPr="006A66DA">
        <w:rPr>
          <w:rFonts w:ascii="Arial" w:hAnsi="Arial" w:cs="Arial"/>
          <w:lang w:val="es-ES"/>
        </w:rPr>
        <w:t>Jembatan</w:t>
      </w:r>
      <w:proofErr w:type="spellEnd"/>
      <w:r w:rsidRPr="006A66DA">
        <w:rPr>
          <w:rFonts w:ascii="Arial" w:hAnsi="Arial" w:cs="Arial"/>
          <w:lang w:val="es-ES"/>
        </w:rPr>
        <w:t xml:space="preserve"> D.I. Yogyakarta</w:t>
      </w:r>
    </w:p>
    <w:p w:rsidR="00891690" w:rsidRPr="006A66DA" w:rsidRDefault="00891690" w:rsidP="00EA46D5">
      <w:pPr>
        <w:pStyle w:val="ListParagraph"/>
        <w:numPr>
          <w:ilvl w:val="0"/>
          <w:numId w:val="3"/>
        </w:numPr>
        <w:tabs>
          <w:tab w:val="left" w:pos="1134"/>
        </w:tabs>
        <w:spacing w:line="480" w:lineRule="auto"/>
        <w:jc w:val="both"/>
        <w:rPr>
          <w:rFonts w:ascii="Arial" w:hAnsi="Arial" w:cs="Arial"/>
          <w:lang w:val="es-ES"/>
        </w:rPr>
      </w:pPr>
      <w:r w:rsidRPr="006A66DA">
        <w:rPr>
          <w:rFonts w:ascii="Arial" w:hAnsi="Arial" w:cs="Arial"/>
        </w:rPr>
        <w:t>Terealisasinya paket Pembangunan Jembatan Seling dan Turi dengan panjang masing-masing jembatan 15,50 dan 6,00 meter yang ditangani oleh PPK Preservasi dan Pembangunan Jembatan D.I. Yogyakarta.</w:t>
      </w:r>
    </w:p>
    <w:p w:rsidR="00891690" w:rsidRPr="006A66DA" w:rsidRDefault="00891690" w:rsidP="00EA46D5">
      <w:pPr>
        <w:pStyle w:val="ListParagraph"/>
        <w:numPr>
          <w:ilvl w:val="0"/>
          <w:numId w:val="3"/>
        </w:numPr>
        <w:spacing w:line="480" w:lineRule="auto"/>
        <w:jc w:val="both"/>
        <w:rPr>
          <w:rFonts w:ascii="Arial" w:hAnsi="Arial" w:cs="Arial"/>
        </w:rPr>
      </w:pPr>
      <w:r w:rsidRPr="006A66DA">
        <w:rPr>
          <w:rFonts w:ascii="Arial" w:hAnsi="Arial" w:cs="Arial"/>
        </w:rPr>
        <w:t>Terealisasinya paket Pembangunan Jembatan Tambalan II dengan panjang jembatan 25,60 meter yang ditangani oleh PPK Preservasi dan Pembangunan Jembatan D.I. Yogyakarta.</w:t>
      </w:r>
    </w:p>
    <w:p w:rsidR="00891690" w:rsidRPr="006A66DA" w:rsidRDefault="00891690" w:rsidP="00EA46D5">
      <w:pPr>
        <w:pStyle w:val="ListParagraph"/>
        <w:numPr>
          <w:ilvl w:val="0"/>
          <w:numId w:val="3"/>
        </w:numPr>
        <w:spacing w:line="480" w:lineRule="auto"/>
        <w:jc w:val="both"/>
        <w:rPr>
          <w:rFonts w:ascii="Arial" w:hAnsi="Arial" w:cs="Arial"/>
        </w:rPr>
      </w:pPr>
      <w:r w:rsidRPr="006A66DA">
        <w:rPr>
          <w:rFonts w:ascii="Arial" w:hAnsi="Arial" w:cs="Arial"/>
        </w:rPr>
        <w:t>Tercapainya target mutu</w:t>
      </w:r>
      <w:r w:rsidRPr="006A66DA">
        <w:rPr>
          <w:rFonts w:ascii="Arial" w:hAnsi="Arial" w:cs="Arial"/>
          <w:lang w:val="en-US"/>
        </w:rPr>
        <w:t xml:space="preserve"> (</w:t>
      </w:r>
      <w:proofErr w:type="spellStart"/>
      <w:r w:rsidRPr="006A66DA">
        <w:rPr>
          <w:rFonts w:ascii="Arial" w:hAnsi="Arial" w:cs="Arial"/>
          <w:lang w:val="en-US"/>
        </w:rPr>
        <w:t>fisik</w:t>
      </w:r>
      <w:proofErr w:type="spellEnd"/>
      <w:r w:rsidRPr="006A66DA">
        <w:rPr>
          <w:rFonts w:ascii="Arial" w:hAnsi="Arial" w:cs="Arial"/>
          <w:lang w:val="en-US"/>
        </w:rPr>
        <w:t>)</w:t>
      </w:r>
      <w:r w:rsidRPr="006A66DA">
        <w:rPr>
          <w:rFonts w:ascii="Arial" w:hAnsi="Arial" w:cs="Arial"/>
        </w:rPr>
        <w:t>, waktu dan terkendalinya biaya pada Paket – paket pekerjaan pada PPK Preservasi dan Pembangunan Jembatan D.I. Yogyakarta.</w:t>
      </w:r>
    </w:p>
    <w:p w:rsidR="00891690" w:rsidRPr="006A66DA" w:rsidRDefault="00586F81" w:rsidP="00891690">
      <w:pPr>
        <w:pStyle w:val="ListParagraph"/>
        <w:numPr>
          <w:ilvl w:val="0"/>
          <w:numId w:val="2"/>
        </w:numPr>
        <w:tabs>
          <w:tab w:val="left" w:pos="1134"/>
        </w:tabs>
        <w:spacing w:line="480" w:lineRule="auto"/>
        <w:ind w:left="1134" w:hanging="567"/>
        <w:jc w:val="both"/>
        <w:rPr>
          <w:rFonts w:ascii="Arial" w:hAnsi="Arial" w:cs="Arial"/>
          <w:lang w:val="es-ES"/>
        </w:rPr>
      </w:pPr>
      <w:r w:rsidRPr="006A66DA">
        <w:rPr>
          <w:rFonts w:ascii="Arial" w:hAnsi="Arial" w:cs="Arial"/>
          <w:lang w:val="sv-SE"/>
        </w:rPr>
        <w:lastRenderedPageBreak/>
        <w:t>Pengawas Lapangan</w:t>
      </w:r>
    </w:p>
    <w:p w:rsidR="00891690" w:rsidRPr="006A66DA" w:rsidRDefault="00891690" w:rsidP="00891690">
      <w:pPr>
        <w:pStyle w:val="ListParagraph"/>
        <w:tabs>
          <w:tab w:val="left" w:pos="1134"/>
        </w:tabs>
        <w:spacing w:line="480" w:lineRule="auto"/>
        <w:ind w:left="1134"/>
        <w:jc w:val="both"/>
        <w:rPr>
          <w:rFonts w:ascii="Arial" w:hAnsi="Arial" w:cs="Arial"/>
          <w:lang w:val="sv-SE"/>
        </w:rPr>
      </w:pPr>
      <w:r w:rsidRPr="006A66DA">
        <w:rPr>
          <w:rFonts w:ascii="Arial" w:hAnsi="Arial" w:cs="Arial"/>
          <w:lang w:val="sv-SE"/>
        </w:rPr>
        <w:t>Tercapainya semua mutu setiap tahapan proses pekerjaan pada seluruh item pekerjaan yang ada sejumlah 9 (sembilan) item dalam BOQ (</w:t>
      </w:r>
      <w:r w:rsidRPr="006A66DA">
        <w:rPr>
          <w:rFonts w:ascii="Arial" w:hAnsi="Arial" w:cs="Arial"/>
          <w:i/>
          <w:lang w:val="sv-SE"/>
        </w:rPr>
        <w:t>Bills Of Quantity)</w:t>
      </w:r>
      <w:r w:rsidRPr="006A66DA">
        <w:rPr>
          <w:rFonts w:ascii="Arial" w:hAnsi="Arial" w:cs="Arial"/>
          <w:lang w:val="sv-SE"/>
        </w:rPr>
        <w:t xml:space="preserve"> sesuai dengan tuntutan spesifikasi teknis.</w:t>
      </w:r>
    </w:p>
    <w:p w:rsidR="00891690" w:rsidRPr="006A66DA" w:rsidRDefault="00586F81" w:rsidP="00891690">
      <w:pPr>
        <w:pStyle w:val="ListParagraph"/>
        <w:numPr>
          <w:ilvl w:val="0"/>
          <w:numId w:val="2"/>
        </w:numPr>
        <w:tabs>
          <w:tab w:val="left" w:pos="1134"/>
        </w:tabs>
        <w:spacing w:line="480" w:lineRule="auto"/>
        <w:ind w:left="1134" w:hanging="567"/>
        <w:jc w:val="both"/>
        <w:rPr>
          <w:rFonts w:ascii="Arial" w:hAnsi="Arial" w:cs="Arial"/>
          <w:lang w:val="es-ES"/>
        </w:rPr>
      </w:pPr>
      <w:r w:rsidRPr="006A66DA">
        <w:rPr>
          <w:rFonts w:ascii="Arial" w:hAnsi="Arial" w:cs="Arial"/>
          <w:lang w:val="sv-SE"/>
        </w:rPr>
        <w:t>Kepala Urusan Tata Usaha</w:t>
      </w:r>
    </w:p>
    <w:p w:rsidR="00891690" w:rsidRPr="006A66DA" w:rsidRDefault="00891690" w:rsidP="00891690">
      <w:pPr>
        <w:pStyle w:val="ListParagraph"/>
        <w:tabs>
          <w:tab w:val="left" w:pos="1134"/>
        </w:tabs>
        <w:spacing w:line="480" w:lineRule="auto"/>
        <w:ind w:left="1134"/>
        <w:jc w:val="both"/>
        <w:rPr>
          <w:rFonts w:ascii="Arial" w:hAnsi="Arial" w:cs="Arial"/>
          <w:lang w:val="sv-SE"/>
        </w:rPr>
      </w:pPr>
      <w:r w:rsidRPr="006A66DA">
        <w:rPr>
          <w:rFonts w:ascii="Arial" w:hAnsi="Arial" w:cs="Arial"/>
          <w:lang w:val="sv-SE"/>
        </w:rPr>
        <w:t>Terealisasinya kebutuhan dana sesuai dengan kebutuhan riil berdasarkan Satuan 3 yang dituangkan dalam DIPA TA. 2009 sebagai dukungan terhadap pelaksanaan pekerjaan paket–paket pekerjaan pada PPK Preservasi dan Pembangunan Jembatan D.I. Yogyakarta, yaitu sebesar Rp. 9.154.401.463,00</w:t>
      </w:r>
    </w:p>
    <w:p w:rsidR="00891690" w:rsidRPr="006A66DA" w:rsidRDefault="00586F81" w:rsidP="00891690">
      <w:pPr>
        <w:pStyle w:val="ListParagraph"/>
        <w:numPr>
          <w:ilvl w:val="0"/>
          <w:numId w:val="2"/>
        </w:numPr>
        <w:tabs>
          <w:tab w:val="left" w:pos="1134"/>
        </w:tabs>
        <w:spacing w:line="480" w:lineRule="auto"/>
        <w:ind w:left="1134" w:hanging="567"/>
        <w:jc w:val="both"/>
        <w:rPr>
          <w:rFonts w:ascii="Arial" w:hAnsi="Arial" w:cs="Arial"/>
          <w:lang w:val="es-ES"/>
        </w:rPr>
      </w:pPr>
      <w:r w:rsidRPr="006A66DA">
        <w:rPr>
          <w:rFonts w:ascii="Arial" w:hAnsi="Arial" w:cs="Arial"/>
          <w:lang w:val="sv-SE"/>
        </w:rPr>
        <w:t>Pemegang Uang Muka</w:t>
      </w:r>
    </w:p>
    <w:p w:rsidR="00891690" w:rsidRPr="006A66DA" w:rsidRDefault="00891690" w:rsidP="00891690">
      <w:pPr>
        <w:pStyle w:val="ListParagraph"/>
        <w:tabs>
          <w:tab w:val="left" w:pos="1134"/>
        </w:tabs>
        <w:spacing w:line="480" w:lineRule="auto"/>
        <w:ind w:left="1134"/>
        <w:jc w:val="both"/>
        <w:rPr>
          <w:rFonts w:ascii="Arial" w:hAnsi="Arial" w:cs="Arial"/>
          <w:lang w:val="es-ES"/>
        </w:rPr>
      </w:pPr>
      <w:r w:rsidRPr="006A66DA">
        <w:rPr>
          <w:rFonts w:ascii="Arial" w:hAnsi="Arial" w:cs="Arial"/>
          <w:lang w:val="sv-SE"/>
        </w:rPr>
        <w:t>Terselesaikannya surat-surat usulan Pemintaan Pembayaran berdasarkan DIPA TA. 2009 paling lama 3 (tiga) hari setelah diajukan.</w:t>
      </w:r>
    </w:p>
    <w:p w:rsidR="00546A7F" w:rsidRDefault="00546A7F" w:rsidP="00546A7F">
      <w:pPr>
        <w:pStyle w:val="ListParagraph"/>
        <w:spacing w:line="480" w:lineRule="auto"/>
        <w:ind w:left="567"/>
        <w:jc w:val="both"/>
        <w:rPr>
          <w:rFonts w:ascii="Arial" w:hAnsi="Arial" w:cs="Arial"/>
          <w:lang w:val="en-US"/>
        </w:rPr>
      </w:pPr>
    </w:p>
    <w:p w:rsidR="00715DB9" w:rsidRPr="006A66DA" w:rsidRDefault="00715DB9" w:rsidP="00546A7F">
      <w:pPr>
        <w:pStyle w:val="ListParagraph"/>
        <w:numPr>
          <w:ilvl w:val="0"/>
          <w:numId w:val="1"/>
        </w:numPr>
        <w:spacing w:line="480" w:lineRule="auto"/>
        <w:ind w:left="567" w:hanging="567"/>
        <w:jc w:val="both"/>
        <w:rPr>
          <w:rFonts w:ascii="Arial" w:hAnsi="Arial" w:cs="Arial"/>
          <w:b/>
          <w:lang w:val="en-US"/>
        </w:rPr>
      </w:pPr>
      <w:proofErr w:type="spellStart"/>
      <w:r w:rsidRPr="006A66DA">
        <w:rPr>
          <w:rFonts w:ascii="Arial" w:hAnsi="Arial" w:cs="Arial"/>
          <w:b/>
          <w:lang w:val="en-US"/>
        </w:rPr>
        <w:t>Strategi</w:t>
      </w:r>
      <w:proofErr w:type="spellEnd"/>
      <w:r w:rsidRPr="006A66DA">
        <w:rPr>
          <w:rFonts w:ascii="Arial" w:hAnsi="Arial" w:cs="Arial"/>
          <w:b/>
          <w:lang w:val="en-US"/>
        </w:rPr>
        <w:t xml:space="preserve"> </w:t>
      </w:r>
      <w:proofErr w:type="spellStart"/>
      <w:r w:rsidRPr="006A66DA">
        <w:rPr>
          <w:rFonts w:ascii="Arial" w:hAnsi="Arial" w:cs="Arial"/>
          <w:b/>
          <w:lang w:val="en-US"/>
        </w:rPr>
        <w:t>Pencapaian</w:t>
      </w:r>
      <w:proofErr w:type="spellEnd"/>
      <w:r w:rsidR="00D965CF" w:rsidRPr="006A66DA">
        <w:rPr>
          <w:rFonts w:ascii="Arial" w:hAnsi="Arial" w:cs="Arial"/>
          <w:b/>
          <w:lang w:val="en-US"/>
        </w:rPr>
        <w:t xml:space="preserve"> </w:t>
      </w:r>
      <w:proofErr w:type="spellStart"/>
      <w:r w:rsidR="00D965CF" w:rsidRPr="006A66DA">
        <w:rPr>
          <w:rFonts w:ascii="Arial" w:hAnsi="Arial" w:cs="Arial"/>
          <w:b/>
          <w:lang w:val="en-US"/>
        </w:rPr>
        <w:t>dan</w:t>
      </w:r>
      <w:proofErr w:type="spellEnd"/>
      <w:r w:rsidR="00D965CF" w:rsidRPr="006A66DA">
        <w:rPr>
          <w:rFonts w:ascii="Arial" w:hAnsi="Arial" w:cs="Arial"/>
          <w:b/>
          <w:lang w:val="en-US"/>
        </w:rPr>
        <w:t xml:space="preserve"> </w:t>
      </w:r>
      <w:proofErr w:type="spellStart"/>
      <w:r w:rsidR="00D965CF" w:rsidRPr="006A66DA">
        <w:rPr>
          <w:rFonts w:ascii="Arial" w:hAnsi="Arial" w:cs="Arial"/>
          <w:b/>
          <w:lang w:val="en-US"/>
        </w:rPr>
        <w:t>Metode</w:t>
      </w:r>
      <w:proofErr w:type="spellEnd"/>
      <w:r w:rsidR="00D965CF" w:rsidRPr="006A66DA">
        <w:rPr>
          <w:rFonts w:ascii="Arial" w:hAnsi="Arial" w:cs="Arial"/>
          <w:b/>
          <w:lang w:val="en-US"/>
        </w:rPr>
        <w:t xml:space="preserve"> </w:t>
      </w:r>
      <w:proofErr w:type="spellStart"/>
      <w:r w:rsidR="00D965CF" w:rsidRPr="006A66DA">
        <w:rPr>
          <w:rFonts w:ascii="Arial" w:hAnsi="Arial" w:cs="Arial"/>
          <w:b/>
          <w:lang w:val="en-US"/>
        </w:rPr>
        <w:t>Pengukuran</w:t>
      </w:r>
      <w:proofErr w:type="spellEnd"/>
    </w:p>
    <w:p w:rsidR="007A3404" w:rsidRDefault="007A3404" w:rsidP="00A85BF6">
      <w:pPr>
        <w:pStyle w:val="ListParagraph"/>
        <w:spacing w:line="480" w:lineRule="auto"/>
        <w:ind w:left="567"/>
        <w:jc w:val="both"/>
        <w:rPr>
          <w:rFonts w:ascii="Arial" w:hAnsi="Arial" w:cs="Arial"/>
          <w:lang w:val="en-US"/>
        </w:rPr>
      </w:pPr>
      <w:r w:rsidRPr="006A66DA">
        <w:rPr>
          <w:rFonts w:ascii="Arial" w:hAnsi="Arial" w:cs="Arial"/>
          <w:lang w:val="en-US"/>
        </w:rPr>
        <w:t xml:space="preserve">       </w:t>
      </w:r>
      <w:proofErr w:type="spellStart"/>
      <w:r w:rsidR="00715DB9" w:rsidRPr="006A66DA">
        <w:rPr>
          <w:rFonts w:ascii="Arial" w:hAnsi="Arial" w:cs="Arial"/>
          <w:lang w:val="en-US"/>
        </w:rPr>
        <w:t>Untuk</w:t>
      </w:r>
      <w:proofErr w:type="spellEnd"/>
      <w:r w:rsidR="00715DB9" w:rsidRPr="006A66DA">
        <w:rPr>
          <w:rFonts w:ascii="Arial" w:hAnsi="Arial" w:cs="Arial"/>
          <w:lang w:val="en-US"/>
        </w:rPr>
        <w:t xml:space="preserve"> </w:t>
      </w:r>
      <w:proofErr w:type="spellStart"/>
      <w:r w:rsidR="00715DB9" w:rsidRPr="006A66DA">
        <w:rPr>
          <w:rFonts w:ascii="Arial" w:hAnsi="Arial" w:cs="Arial"/>
          <w:lang w:val="en-US"/>
        </w:rPr>
        <w:t>mencapai</w:t>
      </w:r>
      <w:proofErr w:type="spellEnd"/>
      <w:r w:rsidR="00715DB9" w:rsidRPr="006A66DA">
        <w:rPr>
          <w:rFonts w:ascii="Arial" w:hAnsi="Arial" w:cs="Arial"/>
          <w:lang w:val="en-US"/>
        </w:rPr>
        <w:t xml:space="preserve"> </w:t>
      </w:r>
      <w:proofErr w:type="spellStart"/>
      <w:r w:rsidR="00301094" w:rsidRPr="006A66DA">
        <w:rPr>
          <w:rFonts w:ascii="Arial" w:hAnsi="Arial" w:cs="Arial"/>
          <w:lang w:val="en-US"/>
        </w:rPr>
        <w:t>sasa</w:t>
      </w:r>
      <w:r w:rsidRPr="006A66DA">
        <w:rPr>
          <w:rFonts w:ascii="Arial" w:hAnsi="Arial" w:cs="Arial"/>
          <w:lang w:val="en-US"/>
        </w:rPr>
        <w:t>ran</w:t>
      </w:r>
      <w:proofErr w:type="spellEnd"/>
      <w:r w:rsidRPr="006A66DA">
        <w:rPr>
          <w:rFonts w:ascii="Arial" w:hAnsi="Arial" w:cs="Arial"/>
          <w:lang w:val="en-US"/>
        </w:rPr>
        <w:t xml:space="preserve"> </w:t>
      </w:r>
      <w:proofErr w:type="spellStart"/>
      <w:r w:rsidRPr="006A66DA">
        <w:rPr>
          <w:rFonts w:ascii="Arial" w:hAnsi="Arial" w:cs="Arial"/>
          <w:lang w:val="en-US"/>
        </w:rPr>
        <w:t>mutu</w:t>
      </w:r>
      <w:proofErr w:type="spellEnd"/>
      <w:r w:rsidRPr="006A66DA">
        <w:rPr>
          <w:rFonts w:ascii="Arial" w:hAnsi="Arial" w:cs="Arial"/>
          <w:lang w:val="en-US"/>
        </w:rPr>
        <w:t xml:space="preserve">, </w:t>
      </w:r>
      <w:proofErr w:type="spellStart"/>
      <w:r w:rsidRPr="006A66DA">
        <w:rPr>
          <w:rFonts w:ascii="Arial" w:hAnsi="Arial" w:cs="Arial"/>
          <w:lang w:val="en-US"/>
        </w:rPr>
        <w:t>masing-masing</w:t>
      </w:r>
      <w:proofErr w:type="spellEnd"/>
      <w:r w:rsidRPr="006A66DA">
        <w:rPr>
          <w:rFonts w:ascii="Arial" w:hAnsi="Arial" w:cs="Arial"/>
          <w:lang w:val="en-US"/>
        </w:rPr>
        <w:t xml:space="preserve"> </w:t>
      </w:r>
      <w:proofErr w:type="spellStart"/>
      <w:r w:rsidR="00AF21DE">
        <w:rPr>
          <w:rFonts w:ascii="Arial" w:hAnsi="Arial" w:cs="Arial"/>
          <w:lang w:val="en-US"/>
        </w:rPr>
        <w:t>elemen</w:t>
      </w:r>
      <w:proofErr w:type="spellEnd"/>
      <w:r w:rsidRPr="006A66DA">
        <w:rPr>
          <w:rFonts w:ascii="Arial" w:hAnsi="Arial" w:cs="Arial"/>
          <w:lang w:val="en-US"/>
        </w:rPr>
        <w:t xml:space="preserve"> </w:t>
      </w:r>
      <w:proofErr w:type="spellStart"/>
      <w:r w:rsidRPr="006A66DA">
        <w:rPr>
          <w:rFonts w:ascii="Arial" w:hAnsi="Arial" w:cs="Arial"/>
          <w:lang w:val="en-US"/>
        </w:rPr>
        <w:t>pada</w:t>
      </w:r>
      <w:proofErr w:type="spellEnd"/>
      <w:r w:rsidRPr="006A66DA">
        <w:rPr>
          <w:rFonts w:ascii="Arial" w:hAnsi="Arial" w:cs="Arial"/>
          <w:lang w:val="en-US"/>
        </w:rPr>
        <w:t xml:space="preserve"> PPK </w:t>
      </w:r>
      <w:proofErr w:type="spellStart"/>
      <w:r w:rsidRPr="006A66DA">
        <w:rPr>
          <w:rFonts w:ascii="Arial" w:hAnsi="Arial" w:cs="Arial"/>
          <w:lang w:val="en-US"/>
        </w:rPr>
        <w:t>Preservasi</w:t>
      </w:r>
      <w:proofErr w:type="spellEnd"/>
      <w:r w:rsidRPr="006A66DA">
        <w:rPr>
          <w:rFonts w:ascii="Arial" w:hAnsi="Arial" w:cs="Arial"/>
          <w:lang w:val="en-US"/>
        </w:rPr>
        <w:t xml:space="preserve"> </w:t>
      </w:r>
      <w:proofErr w:type="spellStart"/>
      <w:r w:rsidRPr="006A66DA">
        <w:rPr>
          <w:rFonts w:ascii="Arial" w:hAnsi="Arial" w:cs="Arial"/>
          <w:lang w:val="en-US"/>
        </w:rPr>
        <w:t>dan</w:t>
      </w:r>
      <w:proofErr w:type="spellEnd"/>
      <w:r w:rsidRPr="006A66DA">
        <w:rPr>
          <w:rFonts w:ascii="Arial" w:hAnsi="Arial" w:cs="Arial"/>
          <w:lang w:val="en-US"/>
        </w:rPr>
        <w:t xml:space="preserve"> Pembangunan </w:t>
      </w:r>
      <w:proofErr w:type="spellStart"/>
      <w:r w:rsidRPr="006A66DA">
        <w:rPr>
          <w:rFonts w:ascii="Arial" w:hAnsi="Arial" w:cs="Arial"/>
          <w:lang w:val="en-US"/>
        </w:rPr>
        <w:t>Jembatan</w:t>
      </w:r>
      <w:proofErr w:type="spellEnd"/>
      <w:r w:rsidRPr="006A66DA">
        <w:rPr>
          <w:rFonts w:ascii="Arial" w:hAnsi="Arial" w:cs="Arial"/>
          <w:lang w:val="en-US"/>
        </w:rPr>
        <w:t xml:space="preserve"> D.I. Yogyakarta </w:t>
      </w:r>
      <w:proofErr w:type="spellStart"/>
      <w:r w:rsidRPr="006A66DA">
        <w:rPr>
          <w:rFonts w:ascii="Arial" w:hAnsi="Arial" w:cs="Arial"/>
          <w:lang w:val="en-US"/>
        </w:rPr>
        <w:t>membutuhkan</w:t>
      </w:r>
      <w:proofErr w:type="spellEnd"/>
      <w:r w:rsidRPr="006A66DA">
        <w:rPr>
          <w:rFonts w:ascii="Arial" w:hAnsi="Arial" w:cs="Arial"/>
          <w:lang w:val="en-US"/>
        </w:rPr>
        <w:t xml:space="preserve"> </w:t>
      </w:r>
      <w:proofErr w:type="spellStart"/>
      <w:r w:rsidRPr="006A66DA">
        <w:rPr>
          <w:rFonts w:ascii="Arial" w:hAnsi="Arial" w:cs="Arial"/>
          <w:lang w:val="en-US"/>
        </w:rPr>
        <w:t>strategi</w:t>
      </w:r>
      <w:proofErr w:type="spellEnd"/>
      <w:r w:rsidRPr="006A66DA">
        <w:rPr>
          <w:rFonts w:ascii="Arial" w:hAnsi="Arial" w:cs="Arial"/>
          <w:lang w:val="en-US"/>
        </w:rPr>
        <w:t xml:space="preserve"> </w:t>
      </w:r>
      <w:proofErr w:type="spellStart"/>
      <w:r w:rsidR="00D965CF" w:rsidRPr="006A66DA">
        <w:rPr>
          <w:rFonts w:ascii="Arial" w:hAnsi="Arial" w:cs="Arial"/>
          <w:lang w:val="en-US"/>
        </w:rPr>
        <w:t>pencapaian</w:t>
      </w:r>
      <w:proofErr w:type="spellEnd"/>
      <w:r w:rsidR="00D965CF" w:rsidRPr="006A66DA">
        <w:rPr>
          <w:rFonts w:ascii="Arial" w:hAnsi="Arial" w:cs="Arial"/>
          <w:lang w:val="en-US"/>
        </w:rPr>
        <w:t xml:space="preserve"> </w:t>
      </w:r>
      <w:proofErr w:type="spellStart"/>
      <w:r w:rsidR="00D965CF" w:rsidRPr="006A66DA">
        <w:rPr>
          <w:rFonts w:ascii="Arial" w:hAnsi="Arial" w:cs="Arial"/>
          <w:lang w:val="en-US"/>
        </w:rPr>
        <w:t>dan</w:t>
      </w:r>
      <w:proofErr w:type="spellEnd"/>
      <w:r w:rsidR="00D965CF" w:rsidRPr="006A66DA">
        <w:rPr>
          <w:rFonts w:ascii="Arial" w:hAnsi="Arial" w:cs="Arial"/>
          <w:lang w:val="en-US"/>
        </w:rPr>
        <w:t xml:space="preserve"> </w:t>
      </w:r>
      <w:proofErr w:type="spellStart"/>
      <w:r w:rsidR="00D965CF" w:rsidRPr="006A66DA">
        <w:rPr>
          <w:rFonts w:ascii="Arial" w:hAnsi="Arial" w:cs="Arial"/>
          <w:lang w:val="en-US"/>
        </w:rPr>
        <w:t>metode</w:t>
      </w:r>
      <w:proofErr w:type="spellEnd"/>
      <w:r w:rsidR="00D965CF" w:rsidRPr="006A66DA">
        <w:rPr>
          <w:rFonts w:ascii="Arial" w:hAnsi="Arial" w:cs="Arial"/>
          <w:lang w:val="en-US"/>
        </w:rPr>
        <w:t xml:space="preserve"> </w:t>
      </w:r>
      <w:proofErr w:type="spellStart"/>
      <w:r w:rsidR="00D965CF" w:rsidRPr="006A66DA">
        <w:rPr>
          <w:rFonts w:ascii="Arial" w:hAnsi="Arial" w:cs="Arial"/>
          <w:lang w:val="en-US"/>
        </w:rPr>
        <w:t>pengukuran</w:t>
      </w:r>
      <w:proofErr w:type="spellEnd"/>
      <w:r w:rsidR="00D965CF" w:rsidRPr="006A66DA">
        <w:rPr>
          <w:rFonts w:ascii="Arial" w:hAnsi="Arial" w:cs="Arial"/>
          <w:lang w:val="en-US"/>
        </w:rPr>
        <w:t xml:space="preserve"> </w:t>
      </w:r>
      <w:proofErr w:type="spellStart"/>
      <w:r w:rsidRPr="006A66DA">
        <w:rPr>
          <w:rFonts w:ascii="Arial" w:hAnsi="Arial" w:cs="Arial"/>
          <w:lang w:val="en-US"/>
        </w:rPr>
        <w:t>guna</w:t>
      </w:r>
      <w:proofErr w:type="spellEnd"/>
      <w:r w:rsidRPr="006A66DA">
        <w:rPr>
          <w:rFonts w:ascii="Arial" w:hAnsi="Arial" w:cs="Arial"/>
          <w:lang w:val="en-US"/>
        </w:rPr>
        <w:t xml:space="preserve"> </w:t>
      </w:r>
      <w:proofErr w:type="spellStart"/>
      <w:r w:rsidRPr="006A66DA">
        <w:rPr>
          <w:rFonts w:ascii="Arial" w:hAnsi="Arial" w:cs="Arial"/>
          <w:lang w:val="en-US"/>
        </w:rPr>
        <w:t>m</w:t>
      </w:r>
      <w:r w:rsidR="00D965CF" w:rsidRPr="006A66DA">
        <w:rPr>
          <w:rFonts w:ascii="Arial" w:hAnsi="Arial" w:cs="Arial"/>
          <w:lang w:val="en-US"/>
        </w:rPr>
        <w:t>emperoleh</w:t>
      </w:r>
      <w:proofErr w:type="spellEnd"/>
      <w:r w:rsidRPr="006A66DA">
        <w:rPr>
          <w:rFonts w:ascii="Arial" w:hAnsi="Arial" w:cs="Arial"/>
          <w:lang w:val="en-US"/>
        </w:rPr>
        <w:t xml:space="preserve"> </w:t>
      </w:r>
      <w:proofErr w:type="spellStart"/>
      <w:r w:rsidRPr="006A66DA">
        <w:rPr>
          <w:rFonts w:ascii="Arial" w:hAnsi="Arial" w:cs="Arial"/>
          <w:lang w:val="en-US"/>
        </w:rPr>
        <w:t>hasil</w:t>
      </w:r>
      <w:proofErr w:type="spellEnd"/>
      <w:r w:rsidRPr="006A66DA">
        <w:rPr>
          <w:rFonts w:ascii="Arial" w:hAnsi="Arial" w:cs="Arial"/>
          <w:lang w:val="en-US"/>
        </w:rPr>
        <w:t xml:space="preserve"> yang </w:t>
      </w:r>
      <w:proofErr w:type="spellStart"/>
      <w:r w:rsidRPr="006A66DA">
        <w:rPr>
          <w:rFonts w:ascii="Arial" w:hAnsi="Arial" w:cs="Arial"/>
          <w:lang w:val="en-US"/>
        </w:rPr>
        <w:t>diinginkan</w:t>
      </w:r>
      <w:proofErr w:type="spellEnd"/>
      <w:r w:rsidR="00AF21DE">
        <w:rPr>
          <w:rFonts w:ascii="Arial" w:hAnsi="Arial" w:cs="Arial"/>
          <w:lang w:val="en-US"/>
        </w:rPr>
        <w:t xml:space="preserve"> </w:t>
      </w:r>
      <w:proofErr w:type="spellStart"/>
      <w:r w:rsidR="00AF21DE">
        <w:rPr>
          <w:rFonts w:ascii="Arial" w:hAnsi="Arial" w:cs="Arial"/>
          <w:lang w:val="en-US"/>
        </w:rPr>
        <w:t>sebagaimana</w:t>
      </w:r>
      <w:proofErr w:type="spellEnd"/>
      <w:r w:rsidR="00AF21DE">
        <w:rPr>
          <w:rFonts w:ascii="Arial" w:hAnsi="Arial" w:cs="Arial"/>
          <w:lang w:val="en-US"/>
        </w:rPr>
        <w:t xml:space="preserve"> </w:t>
      </w:r>
      <w:proofErr w:type="spellStart"/>
      <w:proofErr w:type="gramStart"/>
      <w:r w:rsidR="00AF21DE">
        <w:rPr>
          <w:rFonts w:ascii="Arial" w:hAnsi="Arial" w:cs="Arial"/>
          <w:lang w:val="en-US"/>
        </w:rPr>
        <w:t>berikut</w:t>
      </w:r>
      <w:proofErr w:type="spellEnd"/>
      <w:r w:rsidR="00AF21DE">
        <w:rPr>
          <w:rFonts w:ascii="Arial" w:hAnsi="Arial" w:cs="Arial"/>
          <w:lang w:val="en-US"/>
        </w:rPr>
        <w:t xml:space="preserve"> :</w:t>
      </w:r>
      <w:proofErr w:type="gramEnd"/>
    </w:p>
    <w:p w:rsidR="00AF21DE" w:rsidRDefault="00AF21DE" w:rsidP="00A85BF6">
      <w:pPr>
        <w:pStyle w:val="ListParagraph"/>
        <w:spacing w:line="480" w:lineRule="auto"/>
        <w:ind w:left="567"/>
        <w:jc w:val="both"/>
        <w:rPr>
          <w:rFonts w:ascii="Arial" w:hAnsi="Arial" w:cs="Arial"/>
          <w:lang w:val="en-US"/>
        </w:rPr>
      </w:pPr>
    </w:p>
    <w:p w:rsidR="00AF21DE" w:rsidRPr="006A66DA" w:rsidRDefault="00AF21DE" w:rsidP="00A85BF6">
      <w:pPr>
        <w:pStyle w:val="ListParagraph"/>
        <w:spacing w:line="480" w:lineRule="auto"/>
        <w:ind w:left="567"/>
        <w:jc w:val="both"/>
        <w:rPr>
          <w:rFonts w:ascii="Arial" w:hAnsi="Arial" w:cs="Arial"/>
          <w:lang w:val="en-US"/>
        </w:rPr>
      </w:pPr>
    </w:p>
    <w:p w:rsidR="00D965CF" w:rsidRPr="006A66DA" w:rsidRDefault="00DE7757" w:rsidP="00D965CF">
      <w:pPr>
        <w:pStyle w:val="ListParagraph"/>
        <w:numPr>
          <w:ilvl w:val="0"/>
          <w:numId w:val="5"/>
        </w:numPr>
        <w:tabs>
          <w:tab w:val="left" w:pos="1276"/>
        </w:tabs>
        <w:spacing w:line="480" w:lineRule="auto"/>
        <w:ind w:left="1134" w:hanging="567"/>
        <w:jc w:val="both"/>
        <w:rPr>
          <w:rFonts w:ascii="Arial" w:hAnsi="Arial" w:cs="Arial"/>
          <w:lang w:val="es-ES"/>
        </w:rPr>
      </w:pPr>
      <w:r w:rsidRPr="006A66DA">
        <w:rPr>
          <w:rFonts w:ascii="Arial" w:hAnsi="Arial" w:cs="Arial"/>
          <w:lang w:val="es-ES"/>
        </w:rPr>
        <w:lastRenderedPageBreak/>
        <w:t xml:space="preserve">PPK </w:t>
      </w:r>
      <w:proofErr w:type="spellStart"/>
      <w:r w:rsidRPr="006A66DA">
        <w:rPr>
          <w:rFonts w:ascii="Arial" w:hAnsi="Arial" w:cs="Arial"/>
          <w:lang w:val="es-ES"/>
        </w:rPr>
        <w:t>Preservasi</w:t>
      </w:r>
      <w:proofErr w:type="spellEnd"/>
      <w:r w:rsidRPr="006A66DA">
        <w:rPr>
          <w:rFonts w:ascii="Arial" w:hAnsi="Arial" w:cs="Arial"/>
          <w:lang w:val="es-ES"/>
        </w:rPr>
        <w:t xml:space="preserve"> Dan </w:t>
      </w:r>
      <w:proofErr w:type="spellStart"/>
      <w:r w:rsidRPr="006A66DA">
        <w:rPr>
          <w:rFonts w:ascii="Arial" w:hAnsi="Arial" w:cs="Arial"/>
          <w:lang w:val="es-ES"/>
        </w:rPr>
        <w:t>Pembangunan</w:t>
      </w:r>
      <w:proofErr w:type="spellEnd"/>
      <w:r w:rsidRPr="006A66DA">
        <w:rPr>
          <w:rFonts w:ascii="Arial" w:hAnsi="Arial" w:cs="Arial"/>
          <w:lang w:val="es-ES"/>
        </w:rPr>
        <w:t xml:space="preserve"> </w:t>
      </w:r>
      <w:proofErr w:type="spellStart"/>
      <w:r w:rsidRPr="006A66DA">
        <w:rPr>
          <w:rFonts w:ascii="Arial" w:hAnsi="Arial" w:cs="Arial"/>
          <w:lang w:val="es-ES"/>
        </w:rPr>
        <w:t>Jembatan</w:t>
      </w:r>
      <w:proofErr w:type="spellEnd"/>
      <w:r w:rsidRPr="006A66DA">
        <w:rPr>
          <w:rFonts w:ascii="Arial" w:hAnsi="Arial" w:cs="Arial"/>
          <w:lang w:val="es-ES"/>
        </w:rPr>
        <w:t xml:space="preserve"> D.I. Yogyakarta</w:t>
      </w:r>
    </w:p>
    <w:p w:rsidR="00D965CF" w:rsidRPr="006A66DA" w:rsidRDefault="00D965CF" w:rsidP="00D965CF">
      <w:pPr>
        <w:pStyle w:val="ListParagraph"/>
        <w:tabs>
          <w:tab w:val="left" w:pos="1276"/>
        </w:tabs>
        <w:spacing w:line="480" w:lineRule="auto"/>
        <w:ind w:left="1134"/>
        <w:jc w:val="both"/>
        <w:rPr>
          <w:rFonts w:ascii="Arial" w:hAnsi="Arial" w:cs="Arial"/>
          <w:b/>
          <w:lang w:val="es-ES"/>
        </w:rPr>
      </w:pPr>
      <w:proofErr w:type="spellStart"/>
      <w:r w:rsidRPr="006A66DA">
        <w:rPr>
          <w:rFonts w:ascii="Arial" w:hAnsi="Arial" w:cs="Arial"/>
          <w:b/>
          <w:lang w:val="es-ES"/>
        </w:rPr>
        <w:t>Strategi</w:t>
      </w:r>
      <w:proofErr w:type="spellEnd"/>
      <w:r w:rsidRPr="006A66DA">
        <w:rPr>
          <w:rFonts w:ascii="Arial" w:hAnsi="Arial" w:cs="Arial"/>
          <w:b/>
          <w:lang w:val="es-ES"/>
        </w:rPr>
        <w:t xml:space="preserve"> </w:t>
      </w:r>
      <w:proofErr w:type="spellStart"/>
      <w:proofErr w:type="gramStart"/>
      <w:r w:rsidRPr="006A66DA">
        <w:rPr>
          <w:rFonts w:ascii="Arial" w:hAnsi="Arial" w:cs="Arial"/>
          <w:b/>
          <w:lang w:val="es-ES"/>
        </w:rPr>
        <w:t>Pencapaian</w:t>
      </w:r>
      <w:proofErr w:type="spellEnd"/>
      <w:r w:rsidRPr="006A66DA">
        <w:rPr>
          <w:rFonts w:ascii="Arial" w:hAnsi="Arial" w:cs="Arial"/>
          <w:b/>
          <w:lang w:val="es-ES"/>
        </w:rPr>
        <w:t xml:space="preserve"> :</w:t>
      </w:r>
      <w:proofErr w:type="gramEnd"/>
    </w:p>
    <w:p w:rsidR="00B21D14" w:rsidRPr="006A66DA" w:rsidRDefault="00B21D14" w:rsidP="00F07E22">
      <w:pPr>
        <w:pStyle w:val="ListParagraph"/>
        <w:numPr>
          <w:ilvl w:val="0"/>
          <w:numId w:val="7"/>
        </w:numPr>
        <w:tabs>
          <w:tab w:val="left" w:pos="1560"/>
        </w:tabs>
        <w:spacing w:line="480" w:lineRule="auto"/>
        <w:jc w:val="both"/>
        <w:rPr>
          <w:rFonts w:ascii="Arial" w:hAnsi="Arial" w:cs="Arial"/>
          <w:lang w:val="es-ES"/>
        </w:rPr>
      </w:pPr>
      <w:r w:rsidRPr="006A66DA">
        <w:rPr>
          <w:rFonts w:ascii="Arial" w:hAnsi="Arial" w:cs="Arial"/>
        </w:rPr>
        <w:t>Memastikan bahwa pelaksanaan pekerjaan dengan prosedur standar yang tertuang dalam RMK.</w:t>
      </w:r>
    </w:p>
    <w:p w:rsidR="00B21D14" w:rsidRPr="006A66DA" w:rsidRDefault="00B21D14" w:rsidP="00F07E22">
      <w:pPr>
        <w:pStyle w:val="ListParagraph"/>
        <w:numPr>
          <w:ilvl w:val="0"/>
          <w:numId w:val="7"/>
        </w:numPr>
        <w:tabs>
          <w:tab w:val="left" w:pos="1560"/>
        </w:tabs>
        <w:spacing w:line="480" w:lineRule="auto"/>
        <w:jc w:val="both"/>
        <w:rPr>
          <w:rFonts w:ascii="Arial" w:hAnsi="Arial" w:cs="Arial"/>
          <w:lang w:val="es-ES"/>
        </w:rPr>
      </w:pPr>
      <w:r w:rsidRPr="006A66DA">
        <w:rPr>
          <w:rFonts w:ascii="Arial" w:hAnsi="Arial" w:cs="Arial"/>
        </w:rPr>
        <w:t>Memastikan bahwa Direksi Teknis bekerja dengan perangkat pengawasan yang tepat</w:t>
      </w:r>
      <w:r w:rsidRPr="006A66DA">
        <w:rPr>
          <w:rFonts w:ascii="Arial" w:hAnsi="Arial" w:cs="Arial"/>
          <w:lang w:val="en-US"/>
        </w:rPr>
        <w:t>.</w:t>
      </w:r>
    </w:p>
    <w:p w:rsidR="00B21D14" w:rsidRPr="006A66DA" w:rsidRDefault="00F73127" w:rsidP="00F07E22">
      <w:pPr>
        <w:pStyle w:val="ListParagraph"/>
        <w:numPr>
          <w:ilvl w:val="0"/>
          <w:numId w:val="7"/>
        </w:numPr>
        <w:tabs>
          <w:tab w:val="left" w:pos="1560"/>
        </w:tabs>
        <w:spacing w:line="480" w:lineRule="auto"/>
        <w:jc w:val="both"/>
        <w:rPr>
          <w:rFonts w:ascii="Arial" w:hAnsi="Arial" w:cs="Arial"/>
          <w:lang w:val="es-ES"/>
        </w:rPr>
      </w:pPr>
      <w:r w:rsidRPr="006A66DA">
        <w:rPr>
          <w:rFonts w:ascii="Arial" w:hAnsi="Arial" w:cs="Arial"/>
        </w:rPr>
        <w:t>Mengadakan rapat koordinasi dengan Penyedia Jasa dan Direksi Teknis (waktu yang telah disepakati) untuk membahas rencana kerja, capaian, kendala dan pemilihan alternatif solusi.</w:t>
      </w:r>
    </w:p>
    <w:p w:rsidR="00F73127" w:rsidRPr="006A66DA" w:rsidRDefault="00F73127" w:rsidP="00F07E22">
      <w:pPr>
        <w:pStyle w:val="ListParagraph"/>
        <w:numPr>
          <w:ilvl w:val="0"/>
          <w:numId w:val="7"/>
        </w:numPr>
        <w:tabs>
          <w:tab w:val="left" w:pos="1560"/>
        </w:tabs>
        <w:spacing w:line="480" w:lineRule="auto"/>
        <w:jc w:val="both"/>
        <w:rPr>
          <w:rFonts w:ascii="Arial" w:hAnsi="Arial" w:cs="Arial"/>
          <w:lang w:val="es-ES"/>
        </w:rPr>
      </w:pPr>
      <w:r w:rsidRPr="006A66DA">
        <w:rPr>
          <w:rFonts w:ascii="Arial" w:hAnsi="Arial" w:cs="Arial"/>
          <w:lang w:val="fi-FI"/>
        </w:rPr>
        <w:t>Memantau realisasi pelaksanaan pekerjaan Penyedia Jasa setiap hari.</w:t>
      </w:r>
    </w:p>
    <w:p w:rsidR="00D965CF" w:rsidRPr="006A66DA" w:rsidRDefault="00D965CF" w:rsidP="00F07E22">
      <w:pPr>
        <w:pStyle w:val="ListParagraph"/>
        <w:numPr>
          <w:ilvl w:val="0"/>
          <w:numId w:val="7"/>
        </w:numPr>
        <w:tabs>
          <w:tab w:val="left" w:pos="1560"/>
        </w:tabs>
        <w:spacing w:line="480" w:lineRule="auto"/>
        <w:jc w:val="both"/>
        <w:rPr>
          <w:rFonts w:ascii="Arial" w:hAnsi="Arial" w:cs="Arial"/>
          <w:lang w:val="es-ES"/>
        </w:rPr>
      </w:pPr>
      <w:r w:rsidRPr="006A66DA">
        <w:rPr>
          <w:rFonts w:ascii="Arial" w:hAnsi="Arial" w:cs="Arial"/>
        </w:rPr>
        <w:t>Memberdayakan Direksi Teknis dalam mengemban tugas masing-masing.</w:t>
      </w:r>
    </w:p>
    <w:p w:rsidR="00D965CF" w:rsidRPr="006A66DA" w:rsidRDefault="00D965CF" w:rsidP="00F07E22">
      <w:pPr>
        <w:pStyle w:val="ListParagraph"/>
        <w:numPr>
          <w:ilvl w:val="0"/>
          <w:numId w:val="7"/>
        </w:numPr>
        <w:tabs>
          <w:tab w:val="left" w:pos="1560"/>
        </w:tabs>
        <w:spacing w:line="480" w:lineRule="auto"/>
        <w:jc w:val="both"/>
        <w:rPr>
          <w:rFonts w:ascii="Arial" w:hAnsi="Arial" w:cs="Arial"/>
          <w:lang w:val="es-ES"/>
        </w:rPr>
      </w:pPr>
      <w:r w:rsidRPr="006A66DA">
        <w:rPr>
          <w:rFonts w:ascii="Arial" w:hAnsi="Arial" w:cs="Arial"/>
        </w:rPr>
        <w:t>Memastikan bila terjadi permasalahan dapat diketahui dan ada jalan keluar pada hari yang sama.</w:t>
      </w:r>
    </w:p>
    <w:p w:rsidR="006A66DA" w:rsidRPr="006A66DA" w:rsidRDefault="006A66DA" w:rsidP="00D965CF">
      <w:pPr>
        <w:tabs>
          <w:tab w:val="left" w:pos="1560"/>
        </w:tabs>
        <w:spacing w:line="480" w:lineRule="auto"/>
        <w:ind w:left="1134"/>
        <w:jc w:val="both"/>
        <w:rPr>
          <w:rFonts w:ascii="Arial" w:hAnsi="Arial" w:cs="Arial"/>
          <w:b/>
          <w:lang w:val="es-ES"/>
        </w:rPr>
      </w:pPr>
    </w:p>
    <w:p w:rsidR="00D965CF" w:rsidRPr="006A66DA" w:rsidRDefault="00D965CF" w:rsidP="00D965CF">
      <w:pPr>
        <w:tabs>
          <w:tab w:val="left" w:pos="1560"/>
        </w:tabs>
        <w:spacing w:line="480" w:lineRule="auto"/>
        <w:ind w:left="1134"/>
        <w:jc w:val="both"/>
        <w:rPr>
          <w:rFonts w:ascii="Arial" w:hAnsi="Arial" w:cs="Arial"/>
          <w:b/>
          <w:lang w:val="es-ES"/>
        </w:rPr>
      </w:pPr>
      <w:proofErr w:type="spellStart"/>
      <w:r w:rsidRPr="006A66DA">
        <w:rPr>
          <w:rFonts w:ascii="Arial" w:hAnsi="Arial" w:cs="Arial"/>
          <w:b/>
          <w:lang w:val="es-ES"/>
        </w:rPr>
        <w:t>Pengukuran</w:t>
      </w:r>
      <w:proofErr w:type="spellEnd"/>
      <w:r w:rsidRPr="006A66DA">
        <w:rPr>
          <w:rFonts w:ascii="Arial" w:hAnsi="Arial" w:cs="Arial"/>
          <w:b/>
          <w:lang w:val="es-ES"/>
        </w:rPr>
        <w:t xml:space="preserve"> </w:t>
      </w:r>
      <w:proofErr w:type="spellStart"/>
      <w:proofErr w:type="gramStart"/>
      <w:r w:rsidRPr="006A66DA">
        <w:rPr>
          <w:rFonts w:ascii="Arial" w:hAnsi="Arial" w:cs="Arial"/>
          <w:b/>
          <w:lang w:val="es-ES"/>
        </w:rPr>
        <w:t>Pencapaian</w:t>
      </w:r>
      <w:proofErr w:type="spellEnd"/>
      <w:r w:rsidRPr="006A66DA">
        <w:rPr>
          <w:rFonts w:ascii="Arial" w:hAnsi="Arial" w:cs="Arial"/>
          <w:b/>
          <w:lang w:val="es-ES"/>
        </w:rPr>
        <w:t xml:space="preserve"> :</w:t>
      </w:r>
      <w:proofErr w:type="gramEnd"/>
    </w:p>
    <w:p w:rsidR="00D965CF" w:rsidRPr="006A66DA" w:rsidRDefault="00D965CF" w:rsidP="00D965CF">
      <w:pPr>
        <w:pStyle w:val="ListParagraph"/>
        <w:numPr>
          <w:ilvl w:val="0"/>
          <w:numId w:val="10"/>
        </w:numPr>
        <w:tabs>
          <w:tab w:val="left" w:pos="1560"/>
        </w:tabs>
        <w:spacing w:line="480" w:lineRule="auto"/>
        <w:jc w:val="both"/>
        <w:rPr>
          <w:rFonts w:ascii="Arial" w:hAnsi="Arial" w:cs="Arial"/>
          <w:lang w:val="es-ES"/>
        </w:rPr>
      </w:pPr>
      <w:r w:rsidRPr="006A66DA">
        <w:rPr>
          <w:rFonts w:ascii="Arial" w:hAnsi="Arial" w:cs="Arial"/>
          <w:lang w:val="fi-FI"/>
        </w:rPr>
        <w:t>Survey Kondisi lapangan dan material</w:t>
      </w:r>
      <w:r w:rsidR="001436A0" w:rsidRPr="006A66DA">
        <w:rPr>
          <w:rFonts w:ascii="Arial" w:hAnsi="Arial" w:cs="Arial"/>
          <w:lang w:val="fi-FI"/>
        </w:rPr>
        <w:t xml:space="preserve"> (rutin)</w:t>
      </w:r>
    </w:p>
    <w:p w:rsidR="00D965CF" w:rsidRPr="006A66DA" w:rsidRDefault="00D965CF" w:rsidP="00D965CF">
      <w:pPr>
        <w:pStyle w:val="ListParagraph"/>
        <w:numPr>
          <w:ilvl w:val="0"/>
          <w:numId w:val="10"/>
        </w:numPr>
        <w:tabs>
          <w:tab w:val="left" w:pos="1560"/>
        </w:tabs>
        <w:spacing w:line="480" w:lineRule="auto"/>
        <w:jc w:val="both"/>
        <w:rPr>
          <w:rFonts w:ascii="Arial" w:hAnsi="Arial" w:cs="Arial"/>
          <w:lang w:val="es-ES"/>
        </w:rPr>
      </w:pPr>
      <w:r w:rsidRPr="006A66DA">
        <w:rPr>
          <w:rFonts w:ascii="Arial" w:hAnsi="Arial" w:cs="Arial"/>
          <w:lang w:val="fi-FI"/>
        </w:rPr>
        <w:t>Membandingkan Rencana Kerja terhadap Realisasi pekerjaan</w:t>
      </w:r>
      <w:r w:rsidR="001436A0" w:rsidRPr="006A66DA">
        <w:rPr>
          <w:rFonts w:ascii="Arial" w:hAnsi="Arial" w:cs="Arial"/>
          <w:lang w:val="fi-FI"/>
        </w:rPr>
        <w:t xml:space="preserve"> (melalui laporan mingguan)</w:t>
      </w:r>
    </w:p>
    <w:p w:rsidR="00D965CF" w:rsidRPr="006A66DA" w:rsidRDefault="00D965CF" w:rsidP="00D965CF">
      <w:pPr>
        <w:pStyle w:val="ListParagraph"/>
        <w:numPr>
          <w:ilvl w:val="0"/>
          <w:numId w:val="10"/>
        </w:numPr>
        <w:tabs>
          <w:tab w:val="left" w:pos="1560"/>
        </w:tabs>
        <w:spacing w:line="480" w:lineRule="auto"/>
        <w:jc w:val="both"/>
        <w:rPr>
          <w:rFonts w:ascii="Arial" w:hAnsi="Arial" w:cs="Arial"/>
          <w:lang w:val="es-ES"/>
        </w:rPr>
      </w:pPr>
      <w:r w:rsidRPr="006A66DA">
        <w:rPr>
          <w:rFonts w:ascii="Arial" w:hAnsi="Arial" w:cs="Arial"/>
        </w:rPr>
        <w:t>M</w:t>
      </w:r>
      <w:r w:rsidR="001866FE" w:rsidRPr="006A66DA">
        <w:rPr>
          <w:rFonts w:ascii="Arial" w:hAnsi="Arial" w:cs="Arial"/>
          <w:lang w:val="en-US"/>
        </w:rPr>
        <w:t>e</w:t>
      </w:r>
      <w:r w:rsidRPr="006A66DA">
        <w:rPr>
          <w:rFonts w:ascii="Arial" w:hAnsi="Arial" w:cs="Arial"/>
        </w:rPr>
        <w:t xml:space="preserve">mbandingkan antara Spesifikasi terhadap realisasi mutu fisik di lapangan, membandingkan jadual pelaksanaan </w:t>
      </w:r>
      <w:r w:rsidRPr="006A66DA">
        <w:rPr>
          <w:rFonts w:ascii="Arial" w:hAnsi="Arial" w:cs="Arial"/>
        </w:rPr>
        <w:lastRenderedPageBreak/>
        <w:t>pekerjaan terhadap realisasi , membandingkan ketersediaan dana dalam DIPA dengan realisasi untuk pelaksanaan pekerjaan.</w:t>
      </w:r>
    </w:p>
    <w:p w:rsidR="005475BC" w:rsidRPr="006A66DA" w:rsidRDefault="005475BC" w:rsidP="00D965CF">
      <w:pPr>
        <w:pStyle w:val="ListParagraph"/>
        <w:tabs>
          <w:tab w:val="left" w:pos="1560"/>
        </w:tabs>
        <w:spacing w:line="480" w:lineRule="auto"/>
        <w:ind w:left="1494"/>
        <w:jc w:val="both"/>
        <w:rPr>
          <w:rFonts w:ascii="Arial" w:hAnsi="Arial" w:cs="Arial"/>
          <w:lang w:val="es-ES"/>
        </w:rPr>
      </w:pPr>
    </w:p>
    <w:p w:rsidR="00D965CF" w:rsidRPr="006A66DA" w:rsidRDefault="00DE7757" w:rsidP="00D965CF">
      <w:pPr>
        <w:pStyle w:val="ListParagraph"/>
        <w:numPr>
          <w:ilvl w:val="0"/>
          <w:numId w:val="5"/>
        </w:numPr>
        <w:spacing w:line="480" w:lineRule="auto"/>
        <w:ind w:left="1134" w:hanging="567"/>
        <w:jc w:val="both"/>
        <w:rPr>
          <w:rFonts w:ascii="Arial" w:hAnsi="Arial" w:cs="Arial"/>
          <w:lang w:val="en-US"/>
        </w:rPr>
      </w:pPr>
      <w:proofErr w:type="spellStart"/>
      <w:r w:rsidRPr="006A66DA">
        <w:rPr>
          <w:rFonts w:ascii="Arial" w:hAnsi="Arial" w:cs="Arial"/>
          <w:lang w:val="en-US"/>
        </w:rPr>
        <w:t>Pengawas</w:t>
      </w:r>
      <w:proofErr w:type="spellEnd"/>
      <w:r w:rsidRPr="006A66DA">
        <w:rPr>
          <w:rFonts w:ascii="Arial" w:hAnsi="Arial" w:cs="Arial"/>
          <w:lang w:val="en-US"/>
        </w:rPr>
        <w:t xml:space="preserve"> </w:t>
      </w:r>
      <w:proofErr w:type="spellStart"/>
      <w:r w:rsidRPr="006A66DA">
        <w:rPr>
          <w:rFonts w:ascii="Arial" w:hAnsi="Arial" w:cs="Arial"/>
          <w:lang w:val="en-US"/>
        </w:rPr>
        <w:t>Lapangan</w:t>
      </w:r>
      <w:proofErr w:type="spellEnd"/>
    </w:p>
    <w:p w:rsidR="00D965CF" w:rsidRPr="006A66DA" w:rsidRDefault="00D965CF" w:rsidP="00D965CF">
      <w:pPr>
        <w:pStyle w:val="ListParagraph"/>
        <w:spacing w:line="480" w:lineRule="auto"/>
        <w:ind w:left="1134"/>
        <w:jc w:val="both"/>
        <w:rPr>
          <w:rFonts w:ascii="Arial" w:hAnsi="Arial" w:cs="Arial"/>
          <w:b/>
          <w:lang w:val="es-ES"/>
        </w:rPr>
      </w:pPr>
      <w:proofErr w:type="spellStart"/>
      <w:r w:rsidRPr="006A66DA">
        <w:rPr>
          <w:rFonts w:ascii="Arial" w:hAnsi="Arial" w:cs="Arial"/>
          <w:b/>
          <w:lang w:val="es-ES"/>
        </w:rPr>
        <w:t>Strategi</w:t>
      </w:r>
      <w:proofErr w:type="spellEnd"/>
      <w:r w:rsidRPr="006A66DA">
        <w:rPr>
          <w:rFonts w:ascii="Arial" w:hAnsi="Arial" w:cs="Arial"/>
          <w:b/>
          <w:lang w:val="es-ES"/>
        </w:rPr>
        <w:t xml:space="preserve"> </w:t>
      </w:r>
      <w:proofErr w:type="spellStart"/>
      <w:proofErr w:type="gramStart"/>
      <w:r w:rsidRPr="006A66DA">
        <w:rPr>
          <w:rFonts w:ascii="Arial" w:hAnsi="Arial" w:cs="Arial"/>
          <w:b/>
          <w:lang w:val="es-ES"/>
        </w:rPr>
        <w:t>Pencapaian</w:t>
      </w:r>
      <w:proofErr w:type="spellEnd"/>
      <w:r w:rsidRPr="006A66DA">
        <w:rPr>
          <w:rFonts w:ascii="Arial" w:hAnsi="Arial" w:cs="Arial"/>
          <w:b/>
          <w:lang w:val="es-ES"/>
        </w:rPr>
        <w:t xml:space="preserve"> :</w:t>
      </w:r>
      <w:proofErr w:type="gramEnd"/>
    </w:p>
    <w:p w:rsidR="00D965CF" w:rsidRPr="006A66DA" w:rsidRDefault="001866FE" w:rsidP="00301EE5">
      <w:pPr>
        <w:pStyle w:val="ListParagraph"/>
        <w:numPr>
          <w:ilvl w:val="0"/>
          <w:numId w:val="9"/>
        </w:numPr>
        <w:spacing w:line="480" w:lineRule="auto"/>
        <w:jc w:val="both"/>
        <w:rPr>
          <w:rFonts w:ascii="Arial" w:hAnsi="Arial" w:cs="Arial"/>
          <w:lang w:val="en-US"/>
        </w:rPr>
      </w:pPr>
      <w:r w:rsidRPr="006A66DA">
        <w:rPr>
          <w:rFonts w:ascii="Arial" w:hAnsi="Arial" w:cs="Arial"/>
          <w:lang w:val="sv-SE"/>
        </w:rPr>
        <w:t>Memastikan bahwa JMF</w:t>
      </w:r>
      <w:r w:rsidR="008E05A5" w:rsidRPr="006A66DA">
        <w:rPr>
          <w:rFonts w:ascii="Arial" w:hAnsi="Arial" w:cs="Arial"/>
          <w:lang w:val="sv-SE"/>
        </w:rPr>
        <w:t xml:space="preserve"> (</w:t>
      </w:r>
      <w:r w:rsidR="008E05A5" w:rsidRPr="006A66DA">
        <w:rPr>
          <w:rFonts w:ascii="Arial" w:hAnsi="Arial" w:cs="Arial"/>
          <w:i/>
          <w:lang w:val="sv-SE"/>
        </w:rPr>
        <w:t>Job Mix Formula</w:t>
      </w:r>
      <w:r w:rsidR="008E05A5" w:rsidRPr="006A66DA">
        <w:rPr>
          <w:rFonts w:ascii="Arial" w:hAnsi="Arial" w:cs="Arial"/>
          <w:lang w:val="sv-SE"/>
        </w:rPr>
        <w:t>)</w:t>
      </w:r>
      <w:r w:rsidRPr="006A66DA">
        <w:rPr>
          <w:rFonts w:ascii="Arial" w:hAnsi="Arial" w:cs="Arial"/>
          <w:lang w:val="sv-SE"/>
        </w:rPr>
        <w:t xml:space="preserve"> yang dibuat dapat diterapkan dengan cara melakukan ”</w:t>
      </w:r>
      <w:r w:rsidRPr="006A66DA">
        <w:rPr>
          <w:rFonts w:ascii="Arial" w:hAnsi="Arial" w:cs="Arial"/>
          <w:i/>
          <w:lang w:val="sv-SE"/>
        </w:rPr>
        <w:t>trial</w:t>
      </w:r>
      <w:r w:rsidRPr="006A66DA">
        <w:rPr>
          <w:rFonts w:ascii="Arial" w:hAnsi="Arial" w:cs="Arial"/>
          <w:lang w:val="sv-SE"/>
        </w:rPr>
        <w:t>”</w:t>
      </w:r>
      <w:r w:rsidR="00C71F3A">
        <w:rPr>
          <w:rFonts w:ascii="Arial" w:hAnsi="Arial" w:cs="Arial"/>
          <w:lang w:val="sv-SE"/>
        </w:rPr>
        <w:t xml:space="preserve"> (uji bahan)</w:t>
      </w:r>
      <w:r w:rsidRPr="006A66DA">
        <w:rPr>
          <w:rFonts w:ascii="Arial" w:hAnsi="Arial" w:cs="Arial"/>
          <w:lang w:val="sv-SE"/>
        </w:rPr>
        <w:t>.</w:t>
      </w:r>
    </w:p>
    <w:p w:rsidR="001866FE" w:rsidRPr="006A66DA" w:rsidRDefault="001866FE" w:rsidP="00301EE5">
      <w:pPr>
        <w:pStyle w:val="ListParagraph"/>
        <w:numPr>
          <w:ilvl w:val="0"/>
          <w:numId w:val="9"/>
        </w:numPr>
        <w:spacing w:line="480" w:lineRule="auto"/>
        <w:jc w:val="both"/>
        <w:rPr>
          <w:rFonts w:ascii="Arial" w:hAnsi="Arial" w:cs="Arial"/>
          <w:lang w:val="en-US"/>
        </w:rPr>
      </w:pPr>
      <w:r w:rsidRPr="006A66DA">
        <w:rPr>
          <w:rFonts w:ascii="Arial" w:hAnsi="Arial" w:cs="Arial"/>
          <w:lang w:val="sv-SE"/>
        </w:rPr>
        <w:t>Memastikan peralatan</w:t>
      </w:r>
      <w:r w:rsidR="008E05A5" w:rsidRPr="006A66DA">
        <w:rPr>
          <w:rFonts w:ascii="Arial" w:hAnsi="Arial" w:cs="Arial"/>
          <w:lang w:val="sv-SE"/>
        </w:rPr>
        <w:t xml:space="preserve"> </w:t>
      </w:r>
      <w:r w:rsidRPr="006A66DA">
        <w:rPr>
          <w:rFonts w:ascii="Arial" w:hAnsi="Arial" w:cs="Arial"/>
          <w:lang w:val="sv-SE"/>
        </w:rPr>
        <w:t>yang dipergunakan layak pakai dengan melakukan pengecekan.</w:t>
      </w:r>
    </w:p>
    <w:p w:rsidR="00052E7D" w:rsidRPr="006A66DA" w:rsidRDefault="00052E7D" w:rsidP="00301EE5">
      <w:pPr>
        <w:numPr>
          <w:ilvl w:val="0"/>
          <w:numId w:val="9"/>
        </w:numPr>
        <w:tabs>
          <w:tab w:val="num" w:pos="432"/>
        </w:tabs>
        <w:autoSpaceDE w:val="0"/>
        <w:autoSpaceDN w:val="0"/>
        <w:spacing w:line="480" w:lineRule="auto"/>
        <w:jc w:val="both"/>
        <w:rPr>
          <w:rFonts w:ascii="Arial" w:hAnsi="Arial" w:cs="Arial"/>
          <w:lang w:val="sv-SE"/>
        </w:rPr>
      </w:pPr>
      <w:r w:rsidRPr="006A66DA">
        <w:rPr>
          <w:rFonts w:ascii="Arial" w:hAnsi="Arial" w:cs="Arial"/>
          <w:lang w:val="sv-SE"/>
        </w:rPr>
        <w:t>Memastikan kualitas material yang dipakai sesuai dengan yang diajukan dan telah diuji mutu.</w:t>
      </w:r>
    </w:p>
    <w:p w:rsidR="00301EE5" w:rsidRPr="006A66DA" w:rsidRDefault="00301EE5" w:rsidP="00301EE5">
      <w:pPr>
        <w:numPr>
          <w:ilvl w:val="0"/>
          <w:numId w:val="9"/>
        </w:numPr>
        <w:tabs>
          <w:tab w:val="num" w:pos="432"/>
        </w:tabs>
        <w:autoSpaceDE w:val="0"/>
        <w:autoSpaceDN w:val="0"/>
        <w:spacing w:line="480" w:lineRule="auto"/>
        <w:rPr>
          <w:rFonts w:ascii="Arial" w:hAnsi="Arial" w:cs="Arial"/>
          <w:lang w:val="sv-SE"/>
        </w:rPr>
      </w:pPr>
      <w:r w:rsidRPr="006A66DA">
        <w:rPr>
          <w:rFonts w:ascii="Arial" w:hAnsi="Arial" w:cs="Arial"/>
          <w:lang w:val="fi-FI"/>
        </w:rPr>
        <w:t>Memastikan proses ”</w:t>
      </w:r>
      <w:r w:rsidRPr="006A66DA">
        <w:rPr>
          <w:rFonts w:ascii="Arial" w:hAnsi="Arial" w:cs="Arial"/>
          <w:i/>
          <w:lang w:val="fi-FI"/>
        </w:rPr>
        <w:t>curing</w:t>
      </w:r>
      <w:r w:rsidRPr="006A66DA">
        <w:rPr>
          <w:rFonts w:ascii="Arial" w:hAnsi="Arial" w:cs="Arial"/>
          <w:lang w:val="fi-FI"/>
        </w:rPr>
        <w:t>” dilaksanakan secara benar.</w:t>
      </w:r>
    </w:p>
    <w:p w:rsidR="001866FE" w:rsidRPr="006A66DA" w:rsidRDefault="00301EE5" w:rsidP="00301EE5">
      <w:pPr>
        <w:pStyle w:val="ListParagraph"/>
        <w:numPr>
          <w:ilvl w:val="0"/>
          <w:numId w:val="9"/>
        </w:numPr>
        <w:spacing w:line="480" w:lineRule="auto"/>
        <w:jc w:val="both"/>
        <w:rPr>
          <w:rFonts w:ascii="Arial" w:hAnsi="Arial" w:cs="Arial"/>
          <w:lang w:val="en-US"/>
        </w:rPr>
      </w:pPr>
      <w:r w:rsidRPr="006A66DA">
        <w:rPr>
          <w:rFonts w:ascii="Arial" w:hAnsi="Arial" w:cs="Arial"/>
          <w:lang w:val="sv-SE"/>
        </w:rPr>
        <w:t>Menyiapkan form/checklist yang dibutuhkan sebelum memulai pekerjaan dan mencatat seluruh proses pelaksanaan pekerjaan secara ”</w:t>
      </w:r>
      <w:r w:rsidRPr="006A66DA">
        <w:rPr>
          <w:rFonts w:ascii="Arial" w:hAnsi="Arial" w:cs="Arial"/>
          <w:i/>
          <w:lang w:val="sv-SE"/>
        </w:rPr>
        <w:t>real time</w:t>
      </w:r>
      <w:r w:rsidRPr="006A66DA">
        <w:rPr>
          <w:rFonts w:ascii="Arial" w:hAnsi="Arial" w:cs="Arial"/>
          <w:lang w:val="sv-SE"/>
        </w:rPr>
        <w:t>”.</w:t>
      </w:r>
    </w:p>
    <w:p w:rsidR="00E60789" w:rsidRPr="006A66DA" w:rsidRDefault="00E60789" w:rsidP="00E60789">
      <w:pPr>
        <w:spacing w:line="480" w:lineRule="auto"/>
        <w:ind w:left="1134"/>
        <w:jc w:val="both"/>
        <w:rPr>
          <w:rFonts w:ascii="Arial" w:hAnsi="Arial" w:cs="Arial"/>
          <w:lang w:val="en-US"/>
        </w:rPr>
      </w:pPr>
    </w:p>
    <w:p w:rsidR="00E60789" w:rsidRPr="006A66DA" w:rsidRDefault="00E60789" w:rsidP="00E60789">
      <w:pPr>
        <w:spacing w:line="480" w:lineRule="auto"/>
        <w:ind w:left="1134"/>
        <w:jc w:val="both"/>
        <w:rPr>
          <w:rFonts w:ascii="Arial" w:hAnsi="Arial" w:cs="Arial"/>
          <w:b/>
          <w:lang w:val="en-US"/>
        </w:rPr>
      </w:pPr>
      <w:proofErr w:type="spellStart"/>
      <w:r w:rsidRPr="006A66DA">
        <w:rPr>
          <w:rFonts w:ascii="Arial" w:hAnsi="Arial" w:cs="Arial"/>
          <w:b/>
          <w:lang w:val="en-US"/>
        </w:rPr>
        <w:t>Pengukuran</w:t>
      </w:r>
      <w:proofErr w:type="spellEnd"/>
      <w:r w:rsidRPr="006A66DA">
        <w:rPr>
          <w:rFonts w:ascii="Arial" w:hAnsi="Arial" w:cs="Arial"/>
          <w:b/>
          <w:lang w:val="en-US"/>
        </w:rPr>
        <w:t xml:space="preserve"> </w:t>
      </w:r>
      <w:proofErr w:type="spellStart"/>
      <w:proofErr w:type="gramStart"/>
      <w:r w:rsidRPr="006A66DA">
        <w:rPr>
          <w:rFonts w:ascii="Arial" w:hAnsi="Arial" w:cs="Arial"/>
          <w:b/>
          <w:lang w:val="en-US"/>
        </w:rPr>
        <w:t>Pencapaian</w:t>
      </w:r>
      <w:proofErr w:type="spellEnd"/>
      <w:r w:rsidRPr="006A66DA">
        <w:rPr>
          <w:rFonts w:ascii="Arial" w:hAnsi="Arial" w:cs="Arial"/>
          <w:b/>
          <w:lang w:val="en-US"/>
        </w:rPr>
        <w:t xml:space="preserve"> :</w:t>
      </w:r>
      <w:proofErr w:type="gramEnd"/>
    </w:p>
    <w:p w:rsidR="00E60789" w:rsidRPr="006A66DA" w:rsidRDefault="00E60789" w:rsidP="00E60789">
      <w:pPr>
        <w:spacing w:line="480" w:lineRule="auto"/>
        <w:ind w:left="1134"/>
        <w:jc w:val="both"/>
        <w:rPr>
          <w:rFonts w:ascii="Arial" w:hAnsi="Arial" w:cs="Arial"/>
          <w:lang w:val="en-US"/>
        </w:rPr>
      </w:pPr>
      <w:r w:rsidRPr="006A66DA">
        <w:rPr>
          <w:rFonts w:ascii="Arial" w:hAnsi="Arial" w:cs="Arial"/>
        </w:rPr>
        <w:t>Melihat kesesuaian hasil pemeriksaan</w:t>
      </w:r>
      <w:r w:rsidRPr="006A66DA">
        <w:rPr>
          <w:rFonts w:ascii="Arial" w:hAnsi="Arial" w:cs="Arial"/>
          <w:lang w:val="en-US"/>
        </w:rPr>
        <w:t xml:space="preserve"> </w:t>
      </w:r>
      <w:proofErr w:type="spellStart"/>
      <w:r w:rsidRPr="006A66DA">
        <w:rPr>
          <w:rFonts w:ascii="Arial" w:hAnsi="Arial" w:cs="Arial"/>
          <w:lang w:val="en-US"/>
        </w:rPr>
        <w:t>pekerjaan</w:t>
      </w:r>
      <w:proofErr w:type="spellEnd"/>
      <w:r w:rsidRPr="006A66DA">
        <w:rPr>
          <w:rFonts w:ascii="Arial" w:hAnsi="Arial" w:cs="Arial"/>
        </w:rPr>
        <w:t xml:space="preserve"> </w:t>
      </w:r>
      <w:proofErr w:type="spellStart"/>
      <w:r w:rsidRPr="006A66DA">
        <w:rPr>
          <w:rFonts w:ascii="Arial" w:hAnsi="Arial" w:cs="Arial"/>
          <w:lang w:val="en-US"/>
        </w:rPr>
        <w:t>di</w:t>
      </w:r>
      <w:proofErr w:type="spellEnd"/>
      <w:r w:rsidRPr="006A66DA">
        <w:rPr>
          <w:rFonts w:ascii="Arial" w:hAnsi="Arial" w:cs="Arial"/>
        </w:rPr>
        <w:t xml:space="preserve"> lapangan </w:t>
      </w:r>
      <w:r w:rsidR="009E5443" w:rsidRPr="006A66DA">
        <w:rPr>
          <w:rFonts w:ascii="Arial" w:hAnsi="Arial" w:cs="Arial"/>
          <w:lang w:val="en-US"/>
        </w:rPr>
        <w:t>(</w:t>
      </w:r>
      <w:proofErr w:type="spellStart"/>
      <w:r w:rsidR="009E5443" w:rsidRPr="006A66DA">
        <w:rPr>
          <w:rFonts w:ascii="Arial" w:hAnsi="Arial" w:cs="Arial"/>
          <w:lang w:val="en-US"/>
        </w:rPr>
        <w:t>secara</w:t>
      </w:r>
      <w:proofErr w:type="spellEnd"/>
      <w:r w:rsidR="009E5443" w:rsidRPr="006A66DA">
        <w:rPr>
          <w:rFonts w:ascii="Arial" w:hAnsi="Arial" w:cs="Arial"/>
          <w:lang w:val="en-US"/>
        </w:rPr>
        <w:t xml:space="preserve"> visual) </w:t>
      </w:r>
      <w:r w:rsidRPr="006A66DA">
        <w:rPr>
          <w:rFonts w:ascii="Arial" w:hAnsi="Arial" w:cs="Arial"/>
        </w:rPr>
        <w:t>dan pemeriksaan ketebalan melalui Tes Beton yang dilaksanakan oleh kontraktor.</w:t>
      </w:r>
    </w:p>
    <w:p w:rsidR="004F00EC" w:rsidRDefault="004F00EC" w:rsidP="00E60789">
      <w:pPr>
        <w:spacing w:line="480" w:lineRule="auto"/>
        <w:ind w:left="1134"/>
        <w:jc w:val="both"/>
        <w:rPr>
          <w:rFonts w:ascii="Arial" w:hAnsi="Arial" w:cs="Arial"/>
          <w:lang w:val="en-US"/>
        </w:rPr>
      </w:pPr>
    </w:p>
    <w:p w:rsidR="00C724C4" w:rsidRPr="006A66DA" w:rsidRDefault="00C724C4" w:rsidP="00E60789">
      <w:pPr>
        <w:spacing w:line="480" w:lineRule="auto"/>
        <w:ind w:left="1134"/>
        <w:jc w:val="both"/>
        <w:rPr>
          <w:rFonts w:ascii="Arial" w:hAnsi="Arial" w:cs="Arial"/>
          <w:lang w:val="en-US"/>
        </w:rPr>
      </w:pPr>
    </w:p>
    <w:p w:rsidR="00A85BF6" w:rsidRPr="006A66DA" w:rsidRDefault="00DE7757" w:rsidP="00301EE5">
      <w:pPr>
        <w:pStyle w:val="ListParagraph"/>
        <w:numPr>
          <w:ilvl w:val="0"/>
          <w:numId w:val="5"/>
        </w:numPr>
        <w:spacing w:line="480" w:lineRule="auto"/>
        <w:ind w:left="1134" w:hanging="567"/>
        <w:jc w:val="both"/>
        <w:rPr>
          <w:rFonts w:ascii="Arial" w:hAnsi="Arial" w:cs="Arial"/>
          <w:lang w:val="en-US"/>
        </w:rPr>
      </w:pPr>
      <w:proofErr w:type="spellStart"/>
      <w:r w:rsidRPr="006A66DA">
        <w:rPr>
          <w:rFonts w:ascii="Arial" w:hAnsi="Arial" w:cs="Arial"/>
          <w:lang w:val="en-US"/>
        </w:rPr>
        <w:lastRenderedPageBreak/>
        <w:t>Kepala</w:t>
      </w:r>
      <w:proofErr w:type="spellEnd"/>
      <w:r w:rsidRPr="006A66DA">
        <w:rPr>
          <w:rFonts w:ascii="Arial" w:hAnsi="Arial" w:cs="Arial"/>
          <w:lang w:val="en-US"/>
        </w:rPr>
        <w:t xml:space="preserve"> </w:t>
      </w:r>
      <w:proofErr w:type="spellStart"/>
      <w:r w:rsidRPr="006A66DA">
        <w:rPr>
          <w:rFonts w:ascii="Arial" w:hAnsi="Arial" w:cs="Arial"/>
          <w:lang w:val="en-US"/>
        </w:rPr>
        <w:t>Urusan</w:t>
      </w:r>
      <w:proofErr w:type="spellEnd"/>
      <w:r w:rsidRPr="006A66DA">
        <w:rPr>
          <w:rFonts w:ascii="Arial" w:hAnsi="Arial" w:cs="Arial"/>
          <w:lang w:val="en-US"/>
        </w:rPr>
        <w:t xml:space="preserve"> Tata Usaha</w:t>
      </w:r>
    </w:p>
    <w:p w:rsidR="00894FB4" w:rsidRPr="006A66DA" w:rsidRDefault="00894FB4" w:rsidP="00894FB4">
      <w:pPr>
        <w:pStyle w:val="ListParagraph"/>
        <w:spacing w:line="480" w:lineRule="auto"/>
        <w:ind w:left="1134"/>
        <w:jc w:val="both"/>
        <w:rPr>
          <w:rFonts w:ascii="Arial" w:hAnsi="Arial" w:cs="Arial"/>
          <w:b/>
          <w:lang w:val="es-ES"/>
        </w:rPr>
      </w:pPr>
      <w:proofErr w:type="spellStart"/>
      <w:r w:rsidRPr="006A66DA">
        <w:rPr>
          <w:rFonts w:ascii="Arial" w:hAnsi="Arial" w:cs="Arial"/>
          <w:b/>
          <w:lang w:val="es-ES"/>
        </w:rPr>
        <w:t>Strategi</w:t>
      </w:r>
      <w:proofErr w:type="spellEnd"/>
      <w:r w:rsidRPr="006A66DA">
        <w:rPr>
          <w:rFonts w:ascii="Arial" w:hAnsi="Arial" w:cs="Arial"/>
          <w:b/>
          <w:lang w:val="es-ES"/>
        </w:rPr>
        <w:t xml:space="preserve"> </w:t>
      </w:r>
      <w:proofErr w:type="spellStart"/>
      <w:proofErr w:type="gramStart"/>
      <w:r w:rsidRPr="006A66DA">
        <w:rPr>
          <w:rFonts w:ascii="Arial" w:hAnsi="Arial" w:cs="Arial"/>
          <w:b/>
          <w:lang w:val="es-ES"/>
        </w:rPr>
        <w:t>Pencapaian</w:t>
      </w:r>
      <w:proofErr w:type="spellEnd"/>
      <w:r w:rsidRPr="006A66DA">
        <w:rPr>
          <w:rFonts w:ascii="Arial" w:hAnsi="Arial" w:cs="Arial"/>
          <w:b/>
          <w:lang w:val="es-ES"/>
        </w:rPr>
        <w:t xml:space="preserve"> :</w:t>
      </w:r>
      <w:proofErr w:type="gramEnd"/>
    </w:p>
    <w:p w:rsidR="00894FB4" w:rsidRPr="006A66DA" w:rsidRDefault="00046082" w:rsidP="00894FB4">
      <w:pPr>
        <w:pStyle w:val="ListParagraph"/>
        <w:numPr>
          <w:ilvl w:val="0"/>
          <w:numId w:val="12"/>
        </w:numPr>
        <w:spacing w:line="480" w:lineRule="auto"/>
        <w:jc w:val="both"/>
        <w:rPr>
          <w:rFonts w:ascii="Arial" w:hAnsi="Arial" w:cs="Arial"/>
          <w:lang w:val="en-US"/>
        </w:rPr>
      </w:pPr>
      <w:r w:rsidRPr="006A66DA">
        <w:rPr>
          <w:rFonts w:ascii="Arial" w:hAnsi="Arial" w:cs="Arial"/>
          <w:lang w:val="sv-SE"/>
        </w:rPr>
        <w:t xml:space="preserve">Terealisasinya kebutuhan dana sesuai dengan kebutuhan riil berdasarkan Satuan 3 yang dituangkan dalam DIPA TA. 2009 sebagai dukungan terhadap pelaksanaan pekerjaan paket–paket pekerjaan pada PPK Preservasi dan Pembangunan Jembatan D.I. Yogyakarta, yaitu sebesar </w:t>
      </w:r>
      <w:r w:rsidR="004F00EC" w:rsidRPr="006A66DA">
        <w:rPr>
          <w:rFonts w:ascii="Arial" w:hAnsi="Arial" w:cs="Arial"/>
          <w:lang w:val="sv-SE"/>
        </w:rPr>
        <w:t xml:space="preserve"> </w:t>
      </w:r>
      <w:r w:rsidRPr="006A66DA">
        <w:rPr>
          <w:rFonts w:ascii="Arial" w:hAnsi="Arial" w:cs="Arial"/>
          <w:lang w:val="sv-SE"/>
        </w:rPr>
        <w:t>Rp. 9.154.401.463,00.</w:t>
      </w:r>
    </w:p>
    <w:p w:rsidR="00046082" w:rsidRPr="006A66DA" w:rsidRDefault="006718E0" w:rsidP="00894FB4">
      <w:pPr>
        <w:pStyle w:val="ListParagraph"/>
        <w:numPr>
          <w:ilvl w:val="0"/>
          <w:numId w:val="12"/>
        </w:numPr>
        <w:spacing w:line="480" w:lineRule="auto"/>
        <w:jc w:val="both"/>
        <w:rPr>
          <w:rFonts w:ascii="Arial" w:hAnsi="Arial" w:cs="Arial"/>
          <w:lang w:val="en-US"/>
        </w:rPr>
      </w:pPr>
      <w:r w:rsidRPr="006A66DA">
        <w:rPr>
          <w:rFonts w:ascii="Arial" w:hAnsi="Arial" w:cs="Arial"/>
          <w:lang w:val="sv-SE"/>
        </w:rPr>
        <w:t>Tersusun dan terkirimnya laporan kepada SNVT dalam keadaan tanpa kesalahan paling lambat tanggal 25 setiap bulannya.</w:t>
      </w:r>
    </w:p>
    <w:p w:rsidR="00655DC9" w:rsidRPr="006A66DA" w:rsidRDefault="00655DC9" w:rsidP="00655DC9">
      <w:pPr>
        <w:spacing w:line="480" w:lineRule="auto"/>
        <w:ind w:left="1134"/>
        <w:jc w:val="both"/>
        <w:rPr>
          <w:rFonts w:ascii="Arial" w:hAnsi="Arial" w:cs="Arial"/>
          <w:lang w:val="en-US"/>
        </w:rPr>
      </w:pPr>
    </w:p>
    <w:p w:rsidR="00655DC9" w:rsidRPr="006A66DA" w:rsidRDefault="00655DC9" w:rsidP="00655DC9">
      <w:pPr>
        <w:spacing w:line="480" w:lineRule="auto"/>
        <w:ind w:left="1134"/>
        <w:jc w:val="both"/>
        <w:rPr>
          <w:rFonts w:ascii="Arial" w:hAnsi="Arial" w:cs="Arial"/>
          <w:b/>
          <w:lang w:val="en-US"/>
        </w:rPr>
      </w:pPr>
      <w:proofErr w:type="spellStart"/>
      <w:r w:rsidRPr="006A66DA">
        <w:rPr>
          <w:rFonts w:ascii="Arial" w:hAnsi="Arial" w:cs="Arial"/>
          <w:b/>
          <w:lang w:val="en-US"/>
        </w:rPr>
        <w:t>Pengukuran</w:t>
      </w:r>
      <w:proofErr w:type="spellEnd"/>
      <w:r w:rsidRPr="006A66DA">
        <w:rPr>
          <w:rFonts w:ascii="Arial" w:hAnsi="Arial" w:cs="Arial"/>
          <w:b/>
          <w:lang w:val="en-US"/>
        </w:rPr>
        <w:t xml:space="preserve"> </w:t>
      </w:r>
      <w:proofErr w:type="spellStart"/>
      <w:proofErr w:type="gramStart"/>
      <w:r w:rsidRPr="006A66DA">
        <w:rPr>
          <w:rFonts w:ascii="Arial" w:hAnsi="Arial" w:cs="Arial"/>
          <w:b/>
          <w:lang w:val="en-US"/>
        </w:rPr>
        <w:t>Pencapaian</w:t>
      </w:r>
      <w:proofErr w:type="spellEnd"/>
      <w:r w:rsidRPr="006A66DA">
        <w:rPr>
          <w:rFonts w:ascii="Arial" w:hAnsi="Arial" w:cs="Arial"/>
          <w:b/>
          <w:lang w:val="en-US"/>
        </w:rPr>
        <w:t xml:space="preserve"> :</w:t>
      </w:r>
      <w:proofErr w:type="gramEnd"/>
    </w:p>
    <w:p w:rsidR="00655DC9" w:rsidRPr="006A66DA" w:rsidRDefault="00655DC9" w:rsidP="00655DC9">
      <w:pPr>
        <w:pStyle w:val="ListParagraph"/>
        <w:numPr>
          <w:ilvl w:val="0"/>
          <w:numId w:val="13"/>
        </w:numPr>
        <w:spacing w:line="480" w:lineRule="auto"/>
        <w:jc w:val="both"/>
        <w:rPr>
          <w:rFonts w:ascii="Arial" w:hAnsi="Arial" w:cs="Arial"/>
          <w:lang w:val="en-US"/>
        </w:rPr>
      </w:pPr>
      <w:r w:rsidRPr="006A66DA">
        <w:rPr>
          <w:rFonts w:ascii="Arial" w:hAnsi="Arial" w:cs="Arial"/>
          <w:lang w:val="sv-SE"/>
        </w:rPr>
        <w:t>Menghitung perkiraan kebutuhan dana hingga bulan Desember 2009 dan berkoordinasi dengan Pemegang Uang Muka dalam memperkirakan kebutuhan dana ATK dan perjalanan dinas, serta kebutuhan lainnya.</w:t>
      </w:r>
    </w:p>
    <w:p w:rsidR="00655DC9" w:rsidRPr="006A66DA" w:rsidRDefault="00040BE4" w:rsidP="00655DC9">
      <w:pPr>
        <w:pStyle w:val="ListParagraph"/>
        <w:numPr>
          <w:ilvl w:val="0"/>
          <w:numId w:val="13"/>
        </w:numPr>
        <w:spacing w:line="480" w:lineRule="auto"/>
        <w:jc w:val="both"/>
        <w:rPr>
          <w:rFonts w:ascii="Arial" w:hAnsi="Arial" w:cs="Arial"/>
          <w:lang w:val="en-US"/>
        </w:rPr>
      </w:pPr>
      <w:r w:rsidRPr="006A66DA">
        <w:rPr>
          <w:rFonts w:ascii="Arial" w:hAnsi="Arial" w:cs="Arial"/>
          <w:lang w:val="sv-SE"/>
        </w:rPr>
        <w:t>Bekerja sama dengan Direksi Teknis dan Pengawas Lapangan dalam mengumpulkan bahan laporan.</w:t>
      </w:r>
    </w:p>
    <w:p w:rsidR="00066BB9" w:rsidRDefault="00066BB9" w:rsidP="005475BC">
      <w:pPr>
        <w:pStyle w:val="ListParagraph"/>
        <w:spacing w:line="480" w:lineRule="auto"/>
        <w:ind w:left="1494"/>
        <w:jc w:val="both"/>
        <w:rPr>
          <w:rFonts w:ascii="Arial" w:hAnsi="Arial" w:cs="Arial"/>
          <w:lang w:val="en-US"/>
        </w:rPr>
      </w:pPr>
    </w:p>
    <w:p w:rsidR="00C724C4" w:rsidRDefault="00C724C4" w:rsidP="005475BC">
      <w:pPr>
        <w:pStyle w:val="ListParagraph"/>
        <w:spacing w:line="480" w:lineRule="auto"/>
        <w:ind w:left="1494"/>
        <w:jc w:val="both"/>
        <w:rPr>
          <w:rFonts w:ascii="Arial" w:hAnsi="Arial" w:cs="Arial"/>
          <w:lang w:val="en-US"/>
        </w:rPr>
      </w:pPr>
    </w:p>
    <w:p w:rsidR="00C724C4" w:rsidRDefault="00C724C4" w:rsidP="005475BC">
      <w:pPr>
        <w:pStyle w:val="ListParagraph"/>
        <w:spacing w:line="480" w:lineRule="auto"/>
        <w:ind w:left="1494"/>
        <w:jc w:val="both"/>
        <w:rPr>
          <w:rFonts w:ascii="Arial" w:hAnsi="Arial" w:cs="Arial"/>
          <w:lang w:val="en-US"/>
        </w:rPr>
      </w:pPr>
    </w:p>
    <w:p w:rsidR="00C724C4" w:rsidRPr="006A66DA" w:rsidRDefault="00C724C4" w:rsidP="005475BC">
      <w:pPr>
        <w:pStyle w:val="ListParagraph"/>
        <w:spacing w:line="480" w:lineRule="auto"/>
        <w:ind w:left="1494"/>
        <w:jc w:val="both"/>
        <w:rPr>
          <w:rFonts w:ascii="Arial" w:hAnsi="Arial" w:cs="Arial"/>
          <w:lang w:val="en-US"/>
        </w:rPr>
      </w:pPr>
    </w:p>
    <w:p w:rsidR="00A85BF6" w:rsidRPr="006A66DA" w:rsidRDefault="00DE7757" w:rsidP="00D965CF">
      <w:pPr>
        <w:pStyle w:val="ListParagraph"/>
        <w:numPr>
          <w:ilvl w:val="0"/>
          <w:numId w:val="5"/>
        </w:numPr>
        <w:spacing w:line="480" w:lineRule="auto"/>
        <w:ind w:left="1134" w:hanging="567"/>
        <w:jc w:val="both"/>
        <w:rPr>
          <w:rFonts w:ascii="Arial" w:hAnsi="Arial" w:cs="Arial"/>
          <w:lang w:val="en-US"/>
        </w:rPr>
      </w:pPr>
      <w:proofErr w:type="spellStart"/>
      <w:r w:rsidRPr="006A66DA">
        <w:rPr>
          <w:rFonts w:ascii="Arial" w:hAnsi="Arial" w:cs="Arial"/>
          <w:lang w:val="en-US"/>
        </w:rPr>
        <w:lastRenderedPageBreak/>
        <w:t>Pemegang</w:t>
      </w:r>
      <w:proofErr w:type="spellEnd"/>
      <w:r w:rsidRPr="006A66DA">
        <w:rPr>
          <w:rFonts w:ascii="Arial" w:hAnsi="Arial" w:cs="Arial"/>
          <w:lang w:val="en-US"/>
        </w:rPr>
        <w:t xml:space="preserve"> </w:t>
      </w:r>
      <w:proofErr w:type="spellStart"/>
      <w:r w:rsidRPr="006A66DA">
        <w:rPr>
          <w:rFonts w:ascii="Arial" w:hAnsi="Arial" w:cs="Arial"/>
          <w:lang w:val="en-US"/>
        </w:rPr>
        <w:t>Uang</w:t>
      </w:r>
      <w:proofErr w:type="spellEnd"/>
      <w:r w:rsidRPr="006A66DA">
        <w:rPr>
          <w:rFonts w:ascii="Arial" w:hAnsi="Arial" w:cs="Arial"/>
          <w:lang w:val="en-US"/>
        </w:rPr>
        <w:t xml:space="preserve"> </w:t>
      </w:r>
      <w:proofErr w:type="spellStart"/>
      <w:r w:rsidRPr="006A66DA">
        <w:rPr>
          <w:rFonts w:ascii="Arial" w:hAnsi="Arial" w:cs="Arial"/>
          <w:lang w:val="en-US"/>
        </w:rPr>
        <w:t>Muka</w:t>
      </w:r>
      <w:proofErr w:type="spellEnd"/>
    </w:p>
    <w:p w:rsidR="002E160B" w:rsidRPr="006A66DA" w:rsidRDefault="002E160B" w:rsidP="002E160B">
      <w:pPr>
        <w:pStyle w:val="ListParagraph"/>
        <w:spacing w:line="480" w:lineRule="auto"/>
        <w:ind w:left="1134"/>
        <w:jc w:val="both"/>
        <w:rPr>
          <w:rFonts w:ascii="Arial" w:hAnsi="Arial" w:cs="Arial"/>
          <w:b/>
          <w:lang w:val="en-US"/>
        </w:rPr>
      </w:pPr>
      <w:proofErr w:type="spellStart"/>
      <w:r w:rsidRPr="006A66DA">
        <w:rPr>
          <w:rFonts w:ascii="Arial" w:hAnsi="Arial" w:cs="Arial"/>
          <w:b/>
          <w:lang w:val="en-US"/>
        </w:rPr>
        <w:t>Strategi</w:t>
      </w:r>
      <w:proofErr w:type="spellEnd"/>
      <w:r w:rsidRPr="006A66DA">
        <w:rPr>
          <w:rFonts w:ascii="Arial" w:hAnsi="Arial" w:cs="Arial"/>
          <w:b/>
          <w:lang w:val="en-US"/>
        </w:rPr>
        <w:t xml:space="preserve"> </w:t>
      </w:r>
      <w:proofErr w:type="spellStart"/>
      <w:proofErr w:type="gramStart"/>
      <w:r w:rsidRPr="006A66DA">
        <w:rPr>
          <w:rFonts w:ascii="Arial" w:hAnsi="Arial" w:cs="Arial"/>
          <w:b/>
          <w:lang w:val="en-US"/>
        </w:rPr>
        <w:t>Pencapaian</w:t>
      </w:r>
      <w:proofErr w:type="spellEnd"/>
      <w:r w:rsidRPr="006A66DA">
        <w:rPr>
          <w:rFonts w:ascii="Arial" w:hAnsi="Arial" w:cs="Arial"/>
          <w:b/>
          <w:lang w:val="en-US"/>
        </w:rPr>
        <w:t xml:space="preserve"> :</w:t>
      </w:r>
      <w:proofErr w:type="gramEnd"/>
    </w:p>
    <w:p w:rsidR="00EB016A" w:rsidRPr="006A66DA" w:rsidRDefault="00EB016A" w:rsidP="002E160B">
      <w:pPr>
        <w:pStyle w:val="ListParagraph"/>
        <w:spacing w:line="480" w:lineRule="auto"/>
        <w:ind w:left="1134"/>
        <w:jc w:val="both"/>
        <w:rPr>
          <w:rFonts w:ascii="Arial" w:hAnsi="Arial" w:cs="Arial"/>
          <w:lang w:val="sv-SE"/>
        </w:rPr>
      </w:pPr>
      <w:r w:rsidRPr="006A66DA">
        <w:rPr>
          <w:rFonts w:ascii="Arial" w:hAnsi="Arial" w:cs="Arial"/>
          <w:lang w:val="sv-SE"/>
        </w:rPr>
        <w:t>Mengecek dan memeriksa kecukupan dan kesesuaian data yang tertera pada tagihan dan SPM dengan menggunakan Daftar Simak Pengajuan Pembayaran.</w:t>
      </w:r>
    </w:p>
    <w:p w:rsidR="009E2A24" w:rsidRPr="006A66DA" w:rsidRDefault="009E2A24" w:rsidP="002E160B">
      <w:pPr>
        <w:pStyle w:val="ListParagraph"/>
        <w:spacing w:line="480" w:lineRule="auto"/>
        <w:ind w:left="1134"/>
        <w:jc w:val="both"/>
        <w:rPr>
          <w:rFonts w:ascii="Arial" w:hAnsi="Arial" w:cs="Arial"/>
          <w:b/>
          <w:lang w:val="sv-SE"/>
        </w:rPr>
      </w:pPr>
    </w:p>
    <w:p w:rsidR="00EB016A" w:rsidRPr="006A66DA" w:rsidRDefault="00EB016A" w:rsidP="002E160B">
      <w:pPr>
        <w:pStyle w:val="ListParagraph"/>
        <w:spacing w:line="480" w:lineRule="auto"/>
        <w:ind w:left="1134"/>
        <w:jc w:val="both"/>
        <w:rPr>
          <w:rFonts w:ascii="Arial" w:hAnsi="Arial" w:cs="Arial"/>
          <w:b/>
          <w:lang w:val="sv-SE"/>
        </w:rPr>
      </w:pPr>
      <w:r w:rsidRPr="006A66DA">
        <w:rPr>
          <w:rFonts w:ascii="Arial" w:hAnsi="Arial" w:cs="Arial"/>
          <w:b/>
          <w:lang w:val="sv-SE"/>
        </w:rPr>
        <w:t>Pengukuran Pencapaian :</w:t>
      </w:r>
    </w:p>
    <w:p w:rsidR="00EB016A" w:rsidRPr="006A66DA" w:rsidRDefault="00EB016A" w:rsidP="002E160B">
      <w:pPr>
        <w:pStyle w:val="ListParagraph"/>
        <w:spacing w:line="480" w:lineRule="auto"/>
        <w:ind w:left="1134"/>
        <w:jc w:val="both"/>
        <w:rPr>
          <w:rFonts w:ascii="Arial" w:hAnsi="Arial" w:cs="Arial"/>
          <w:lang w:val="es-ES"/>
        </w:rPr>
      </w:pPr>
      <w:proofErr w:type="spellStart"/>
      <w:r w:rsidRPr="006A66DA">
        <w:rPr>
          <w:rFonts w:ascii="Arial" w:hAnsi="Arial" w:cs="Arial"/>
          <w:lang w:val="es-ES"/>
        </w:rPr>
        <w:t>Membandingkan</w:t>
      </w:r>
      <w:proofErr w:type="spellEnd"/>
      <w:r w:rsidRPr="006A66DA">
        <w:rPr>
          <w:rFonts w:ascii="Arial" w:hAnsi="Arial" w:cs="Arial"/>
          <w:lang w:val="es-ES"/>
        </w:rPr>
        <w:t xml:space="preserve"> </w:t>
      </w:r>
      <w:proofErr w:type="spellStart"/>
      <w:r w:rsidRPr="006A66DA">
        <w:rPr>
          <w:rFonts w:ascii="Arial" w:hAnsi="Arial" w:cs="Arial"/>
          <w:lang w:val="es-ES"/>
        </w:rPr>
        <w:t>tanggal</w:t>
      </w:r>
      <w:proofErr w:type="spellEnd"/>
      <w:r w:rsidRPr="006A66DA">
        <w:rPr>
          <w:rFonts w:ascii="Arial" w:hAnsi="Arial" w:cs="Arial"/>
          <w:lang w:val="es-ES"/>
        </w:rPr>
        <w:t xml:space="preserve"> dan </w:t>
      </w:r>
      <w:proofErr w:type="spellStart"/>
      <w:r w:rsidRPr="006A66DA">
        <w:rPr>
          <w:rFonts w:ascii="Arial" w:hAnsi="Arial" w:cs="Arial"/>
          <w:lang w:val="es-ES"/>
        </w:rPr>
        <w:t>waktu</w:t>
      </w:r>
      <w:proofErr w:type="spellEnd"/>
      <w:r w:rsidRPr="006A66DA">
        <w:rPr>
          <w:rFonts w:ascii="Arial" w:hAnsi="Arial" w:cs="Arial"/>
          <w:lang w:val="es-ES"/>
        </w:rPr>
        <w:t xml:space="preserve"> </w:t>
      </w:r>
      <w:proofErr w:type="spellStart"/>
      <w:r w:rsidRPr="006A66DA">
        <w:rPr>
          <w:rFonts w:ascii="Arial" w:hAnsi="Arial" w:cs="Arial"/>
          <w:lang w:val="es-ES"/>
        </w:rPr>
        <w:t>pengajuan</w:t>
      </w:r>
      <w:proofErr w:type="spellEnd"/>
      <w:r w:rsidRPr="006A66DA">
        <w:rPr>
          <w:rFonts w:ascii="Arial" w:hAnsi="Arial" w:cs="Arial"/>
          <w:lang w:val="es-ES"/>
        </w:rPr>
        <w:t xml:space="preserve"> </w:t>
      </w:r>
      <w:proofErr w:type="spellStart"/>
      <w:r w:rsidRPr="006A66DA">
        <w:rPr>
          <w:rFonts w:ascii="Arial" w:hAnsi="Arial" w:cs="Arial"/>
          <w:lang w:val="es-ES"/>
        </w:rPr>
        <w:t>dengan</w:t>
      </w:r>
      <w:proofErr w:type="spellEnd"/>
      <w:r w:rsidRPr="006A66DA">
        <w:rPr>
          <w:rFonts w:ascii="Arial" w:hAnsi="Arial" w:cs="Arial"/>
          <w:lang w:val="es-ES"/>
        </w:rPr>
        <w:t xml:space="preserve"> </w:t>
      </w:r>
      <w:proofErr w:type="spellStart"/>
      <w:r w:rsidRPr="006A66DA">
        <w:rPr>
          <w:rFonts w:ascii="Arial" w:hAnsi="Arial" w:cs="Arial"/>
          <w:lang w:val="es-ES"/>
        </w:rPr>
        <w:t>tanggal</w:t>
      </w:r>
      <w:proofErr w:type="spellEnd"/>
      <w:r w:rsidRPr="006A66DA">
        <w:rPr>
          <w:rFonts w:ascii="Arial" w:hAnsi="Arial" w:cs="Arial"/>
          <w:lang w:val="es-ES"/>
        </w:rPr>
        <w:t xml:space="preserve"> dan </w:t>
      </w:r>
      <w:proofErr w:type="spellStart"/>
      <w:r w:rsidRPr="006A66DA">
        <w:rPr>
          <w:rFonts w:ascii="Arial" w:hAnsi="Arial" w:cs="Arial"/>
          <w:lang w:val="es-ES"/>
        </w:rPr>
        <w:t>waktu</w:t>
      </w:r>
      <w:proofErr w:type="spellEnd"/>
      <w:r w:rsidRPr="006A66DA">
        <w:rPr>
          <w:rFonts w:ascii="Arial" w:hAnsi="Arial" w:cs="Arial"/>
          <w:lang w:val="es-ES"/>
        </w:rPr>
        <w:t xml:space="preserve"> </w:t>
      </w:r>
      <w:proofErr w:type="spellStart"/>
      <w:r w:rsidRPr="006A66DA">
        <w:rPr>
          <w:rFonts w:ascii="Arial" w:hAnsi="Arial" w:cs="Arial"/>
          <w:lang w:val="es-ES"/>
        </w:rPr>
        <w:t>penerbitan</w:t>
      </w:r>
      <w:proofErr w:type="spellEnd"/>
      <w:r w:rsidRPr="006A66DA">
        <w:rPr>
          <w:rFonts w:ascii="Arial" w:hAnsi="Arial" w:cs="Arial"/>
          <w:lang w:val="es-ES"/>
        </w:rPr>
        <w:t xml:space="preserve"> SP2D (Surat </w:t>
      </w:r>
      <w:proofErr w:type="spellStart"/>
      <w:r w:rsidRPr="006A66DA">
        <w:rPr>
          <w:rFonts w:ascii="Arial" w:hAnsi="Arial" w:cs="Arial"/>
          <w:lang w:val="es-ES"/>
        </w:rPr>
        <w:t>Perintah</w:t>
      </w:r>
      <w:proofErr w:type="spellEnd"/>
      <w:r w:rsidRPr="006A66DA">
        <w:rPr>
          <w:rFonts w:ascii="Arial" w:hAnsi="Arial" w:cs="Arial"/>
          <w:lang w:val="es-ES"/>
        </w:rPr>
        <w:t xml:space="preserve"> </w:t>
      </w:r>
      <w:proofErr w:type="spellStart"/>
      <w:r w:rsidRPr="006A66DA">
        <w:rPr>
          <w:rFonts w:ascii="Arial" w:hAnsi="Arial" w:cs="Arial"/>
          <w:lang w:val="es-ES"/>
        </w:rPr>
        <w:t>Pencairan</w:t>
      </w:r>
      <w:proofErr w:type="spellEnd"/>
      <w:r w:rsidRPr="006A66DA">
        <w:rPr>
          <w:rFonts w:ascii="Arial" w:hAnsi="Arial" w:cs="Arial"/>
          <w:lang w:val="es-ES"/>
        </w:rPr>
        <w:t xml:space="preserve"> Dana).</w:t>
      </w:r>
    </w:p>
    <w:p w:rsidR="002F6923" w:rsidRPr="006A66DA" w:rsidRDefault="002F6923" w:rsidP="002E160B">
      <w:pPr>
        <w:pStyle w:val="ListParagraph"/>
        <w:spacing w:line="480" w:lineRule="auto"/>
        <w:ind w:left="1134"/>
        <w:jc w:val="both"/>
        <w:rPr>
          <w:rFonts w:ascii="Arial" w:hAnsi="Arial" w:cs="Arial"/>
          <w:lang w:val="es-ES"/>
        </w:rPr>
      </w:pPr>
    </w:p>
    <w:p w:rsidR="00586F81" w:rsidRDefault="00586F81" w:rsidP="00586F81">
      <w:pPr>
        <w:pStyle w:val="ListParagraph"/>
        <w:numPr>
          <w:ilvl w:val="0"/>
          <w:numId w:val="1"/>
        </w:numPr>
        <w:spacing w:line="480" w:lineRule="auto"/>
        <w:ind w:left="567" w:hanging="567"/>
        <w:jc w:val="both"/>
        <w:rPr>
          <w:rFonts w:ascii="Arial" w:hAnsi="Arial" w:cs="Arial"/>
          <w:b/>
          <w:lang w:val="en-US"/>
        </w:rPr>
      </w:pPr>
      <w:proofErr w:type="spellStart"/>
      <w:r w:rsidRPr="006A66DA">
        <w:rPr>
          <w:rFonts w:ascii="Arial" w:hAnsi="Arial" w:cs="Arial"/>
          <w:b/>
          <w:lang w:val="en-US"/>
        </w:rPr>
        <w:t>Dokumen</w:t>
      </w:r>
      <w:proofErr w:type="spellEnd"/>
      <w:r w:rsidRPr="006A66DA">
        <w:rPr>
          <w:rFonts w:ascii="Arial" w:hAnsi="Arial" w:cs="Arial"/>
          <w:b/>
          <w:lang w:val="en-US"/>
        </w:rPr>
        <w:t xml:space="preserve"> </w:t>
      </w:r>
      <w:proofErr w:type="spellStart"/>
      <w:r w:rsidRPr="006A66DA">
        <w:rPr>
          <w:rFonts w:ascii="Arial" w:hAnsi="Arial" w:cs="Arial"/>
          <w:b/>
          <w:lang w:val="en-US"/>
        </w:rPr>
        <w:t>Sistem</w:t>
      </w:r>
      <w:proofErr w:type="spellEnd"/>
      <w:r w:rsidRPr="006A66DA">
        <w:rPr>
          <w:rFonts w:ascii="Arial" w:hAnsi="Arial" w:cs="Arial"/>
          <w:b/>
          <w:lang w:val="en-US"/>
        </w:rPr>
        <w:t xml:space="preserve"> </w:t>
      </w:r>
      <w:proofErr w:type="spellStart"/>
      <w:r w:rsidRPr="006A66DA">
        <w:rPr>
          <w:rFonts w:ascii="Arial" w:hAnsi="Arial" w:cs="Arial"/>
          <w:b/>
          <w:lang w:val="en-US"/>
        </w:rPr>
        <w:t>Mutu</w:t>
      </w:r>
      <w:proofErr w:type="spellEnd"/>
    </w:p>
    <w:p w:rsidR="001344B1" w:rsidRDefault="001344B1" w:rsidP="001344B1">
      <w:pPr>
        <w:pStyle w:val="ListParagraph"/>
        <w:spacing w:line="480" w:lineRule="auto"/>
        <w:ind w:left="567"/>
        <w:jc w:val="both"/>
        <w:rPr>
          <w:rFonts w:ascii="Arial" w:hAnsi="Arial" w:cs="Arial"/>
          <w:lang w:val="en-US"/>
        </w:rPr>
      </w:pPr>
      <w:r>
        <w:rPr>
          <w:rFonts w:ascii="Arial" w:hAnsi="Arial" w:cs="Arial"/>
          <w:lang w:val="en-US"/>
        </w:rPr>
        <w:t xml:space="preserve">       </w:t>
      </w:r>
      <w:proofErr w:type="spellStart"/>
      <w:proofErr w:type="gramStart"/>
      <w:r w:rsidRPr="006A66DA">
        <w:rPr>
          <w:rFonts w:ascii="Arial" w:hAnsi="Arial" w:cs="Arial"/>
          <w:lang w:val="en-US"/>
        </w:rPr>
        <w:t>Tugas</w:t>
      </w:r>
      <w:proofErr w:type="spellEnd"/>
      <w:r w:rsidRPr="006A66DA">
        <w:rPr>
          <w:rFonts w:ascii="Arial" w:hAnsi="Arial" w:cs="Arial"/>
          <w:lang w:val="en-US"/>
        </w:rPr>
        <w:t xml:space="preserve"> </w:t>
      </w:r>
      <w:proofErr w:type="spellStart"/>
      <w:r w:rsidRPr="006A66DA">
        <w:rPr>
          <w:rFonts w:ascii="Arial" w:hAnsi="Arial" w:cs="Arial"/>
          <w:lang w:val="en-US"/>
        </w:rPr>
        <w:t>dan</w:t>
      </w:r>
      <w:proofErr w:type="spellEnd"/>
      <w:r w:rsidRPr="006A66DA">
        <w:rPr>
          <w:rFonts w:ascii="Arial" w:hAnsi="Arial" w:cs="Arial"/>
          <w:lang w:val="en-US"/>
        </w:rPr>
        <w:t xml:space="preserve"> </w:t>
      </w:r>
      <w:proofErr w:type="spellStart"/>
      <w:r w:rsidRPr="006A66DA">
        <w:rPr>
          <w:rFonts w:ascii="Arial" w:hAnsi="Arial" w:cs="Arial"/>
          <w:lang w:val="en-US"/>
        </w:rPr>
        <w:t>tanggung</w:t>
      </w:r>
      <w:proofErr w:type="spellEnd"/>
      <w:r w:rsidRPr="006A66DA">
        <w:rPr>
          <w:rFonts w:ascii="Arial" w:hAnsi="Arial" w:cs="Arial"/>
          <w:lang w:val="en-US"/>
        </w:rPr>
        <w:t xml:space="preserve"> </w:t>
      </w:r>
      <w:proofErr w:type="spellStart"/>
      <w:r w:rsidRPr="006A66DA">
        <w:rPr>
          <w:rFonts w:ascii="Arial" w:hAnsi="Arial" w:cs="Arial"/>
          <w:lang w:val="en-US"/>
        </w:rPr>
        <w:t>jawab</w:t>
      </w:r>
      <w:proofErr w:type="spellEnd"/>
      <w:r w:rsidRPr="006A66DA">
        <w:rPr>
          <w:rFonts w:ascii="Arial" w:hAnsi="Arial" w:cs="Arial"/>
          <w:lang w:val="en-US"/>
        </w:rPr>
        <w:t xml:space="preserve"> </w:t>
      </w:r>
      <w:proofErr w:type="spellStart"/>
      <w:r w:rsidRPr="006A66DA">
        <w:rPr>
          <w:rFonts w:ascii="Arial" w:hAnsi="Arial" w:cs="Arial"/>
          <w:lang w:val="en-US"/>
        </w:rPr>
        <w:t>setiap</w:t>
      </w:r>
      <w:proofErr w:type="spellEnd"/>
      <w:r w:rsidRPr="006A66DA">
        <w:rPr>
          <w:rFonts w:ascii="Arial" w:hAnsi="Arial" w:cs="Arial"/>
          <w:lang w:val="en-US"/>
        </w:rPr>
        <w:t xml:space="preserve"> </w:t>
      </w:r>
      <w:proofErr w:type="spellStart"/>
      <w:r w:rsidRPr="006A66DA">
        <w:rPr>
          <w:rFonts w:ascii="Arial" w:hAnsi="Arial" w:cs="Arial"/>
          <w:lang w:val="en-US"/>
        </w:rPr>
        <w:t>unsur</w:t>
      </w:r>
      <w:proofErr w:type="spellEnd"/>
      <w:r w:rsidRPr="006A66DA">
        <w:rPr>
          <w:rFonts w:ascii="Arial" w:hAnsi="Arial" w:cs="Arial"/>
          <w:lang w:val="en-US"/>
        </w:rPr>
        <w:t xml:space="preserve"> </w:t>
      </w:r>
      <w:proofErr w:type="spellStart"/>
      <w:r w:rsidRPr="006A66DA">
        <w:rPr>
          <w:rFonts w:ascii="Arial" w:hAnsi="Arial" w:cs="Arial"/>
          <w:lang w:val="en-US"/>
        </w:rPr>
        <w:t>pada</w:t>
      </w:r>
      <w:proofErr w:type="spellEnd"/>
      <w:r w:rsidRPr="006A66DA">
        <w:rPr>
          <w:rFonts w:ascii="Arial" w:hAnsi="Arial" w:cs="Arial"/>
          <w:lang w:val="en-US"/>
        </w:rPr>
        <w:t xml:space="preserve"> PPK </w:t>
      </w:r>
      <w:proofErr w:type="spellStart"/>
      <w:r w:rsidRPr="006A66DA">
        <w:rPr>
          <w:rFonts w:ascii="Arial" w:hAnsi="Arial" w:cs="Arial"/>
          <w:lang w:val="en-US"/>
        </w:rPr>
        <w:t>Preservasi</w:t>
      </w:r>
      <w:proofErr w:type="spellEnd"/>
      <w:r w:rsidRPr="006A66DA">
        <w:rPr>
          <w:rFonts w:ascii="Arial" w:hAnsi="Arial" w:cs="Arial"/>
          <w:lang w:val="en-US"/>
        </w:rPr>
        <w:t xml:space="preserve"> </w:t>
      </w:r>
      <w:proofErr w:type="spellStart"/>
      <w:r w:rsidRPr="006A66DA">
        <w:rPr>
          <w:rFonts w:ascii="Arial" w:hAnsi="Arial" w:cs="Arial"/>
          <w:lang w:val="en-US"/>
        </w:rPr>
        <w:t>dan</w:t>
      </w:r>
      <w:proofErr w:type="spellEnd"/>
      <w:r w:rsidRPr="006A66DA">
        <w:rPr>
          <w:rFonts w:ascii="Arial" w:hAnsi="Arial" w:cs="Arial"/>
          <w:lang w:val="en-US"/>
        </w:rPr>
        <w:t xml:space="preserve"> Pembangunan </w:t>
      </w:r>
      <w:proofErr w:type="spellStart"/>
      <w:r w:rsidRPr="006A66DA">
        <w:rPr>
          <w:rFonts w:ascii="Arial" w:hAnsi="Arial" w:cs="Arial"/>
          <w:lang w:val="en-US"/>
        </w:rPr>
        <w:t>Jembatan</w:t>
      </w:r>
      <w:proofErr w:type="spellEnd"/>
      <w:r w:rsidRPr="006A66DA">
        <w:rPr>
          <w:rFonts w:ascii="Arial" w:hAnsi="Arial" w:cs="Arial"/>
          <w:lang w:val="en-US"/>
        </w:rPr>
        <w:t xml:space="preserve"> D.I. Yogyakarta </w:t>
      </w:r>
      <w:proofErr w:type="spellStart"/>
      <w:r w:rsidRPr="006A66DA">
        <w:rPr>
          <w:rFonts w:ascii="Arial" w:hAnsi="Arial" w:cs="Arial"/>
          <w:lang w:val="en-US"/>
        </w:rPr>
        <w:t>sudah</w:t>
      </w:r>
      <w:proofErr w:type="spellEnd"/>
      <w:r w:rsidRPr="006A66DA">
        <w:rPr>
          <w:rFonts w:ascii="Arial" w:hAnsi="Arial" w:cs="Arial"/>
          <w:lang w:val="en-US"/>
        </w:rPr>
        <w:t xml:space="preserve"> </w:t>
      </w:r>
      <w:proofErr w:type="spellStart"/>
      <w:r w:rsidRPr="006A66DA">
        <w:rPr>
          <w:rFonts w:ascii="Arial" w:hAnsi="Arial" w:cs="Arial"/>
          <w:lang w:val="en-US"/>
        </w:rPr>
        <w:t>diatur</w:t>
      </w:r>
      <w:proofErr w:type="spellEnd"/>
      <w:r w:rsidRPr="006A66DA">
        <w:rPr>
          <w:rFonts w:ascii="Arial" w:hAnsi="Arial" w:cs="Arial"/>
          <w:lang w:val="en-US"/>
        </w:rPr>
        <w:t xml:space="preserve"> </w:t>
      </w:r>
      <w:proofErr w:type="spellStart"/>
      <w:r w:rsidRPr="006A66DA">
        <w:rPr>
          <w:rFonts w:ascii="Arial" w:hAnsi="Arial" w:cs="Arial"/>
          <w:lang w:val="en-US"/>
        </w:rPr>
        <w:t>dalam</w:t>
      </w:r>
      <w:proofErr w:type="spellEnd"/>
      <w:r w:rsidRPr="006A66DA">
        <w:rPr>
          <w:rFonts w:ascii="Arial" w:hAnsi="Arial" w:cs="Arial"/>
          <w:lang w:val="en-US"/>
        </w:rPr>
        <w:t xml:space="preserve"> </w:t>
      </w:r>
      <w:proofErr w:type="spellStart"/>
      <w:r w:rsidRPr="006A66DA">
        <w:rPr>
          <w:rFonts w:ascii="Arial" w:hAnsi="Arial" w:cs="Arial"/>
          <w:lang w:val="en-US"/>
        </w:rPr>
        <w:t>peraturan-peraturan</w:t>
      </w:r>
      <w:proofErr w:type="spellEnd"/>
      <w:r w:rsidRPr="006A66DA">
        <w:rPr>
          <w:rFonts w:ascii="Arial" w:hAnsi="Arial" w:cs="Arial"/>
          <w:lang w:val="en-US"/>
        </w:rPr>
        <w:t xml:space="preserve"> yang </w:t>
      </w:r>
      <w:proofErr w:type="spellStart"/>
      <w:r w:rsidRPr="006A66DA">
        <w:rPr>
          <w:rFonts w:ascii="Arial" w:hAnsi="Arial" w:cs="Arial"/>
          <w:lang w:val="en-US"/>
        </w:rPr>
        <w:t>sudah</w:t>
      </w:r>
      <w:proofErr w:type="spellEnd"/>
      <w:r w:rsidRPr="006A66DA">
        <w:rPr>
          <w:rFonts w:ascii="Arial" w:hAnsi="Arial" w:cs="Arial"/>
          <w:lang w:val="en-US"/>
        </w:rPr>
        <w:t xml:space="preserve"> </w:t>
      </w:r>
      <w:proofErr w:type="spellStart"/>
      <w:r w:rsidRPr="006A66DA">
        <w:rPr>
          <w:rFonts w:ascii="Arial" w:hAnsi="Arial" w:cs="Arial"/>
          <w:lang w:val="en-US"/>
        </w:rPr>
        <w:t>ditetapkan</w:t>
      </w:r>
      <w:proofErr w:type="spellEnd"/>
      <w:r w:rsidRPr="006A66DA">
        <w:rPr>
          <w:rFonts w:ascii="Arial" w:hAnsi="Arial" w:cs="Arial"/>
          <w:lang w:val="en-US"/>
        </w:rPr>
        <w:t xml:space="preserve"> </w:t>
      </w:r>
      <w:proofErr w:type="spellStart"/>
      <w:r w:rsidRPr="006A66DA">
        <w:rPr>
          <w:rFonts w:ascii="Arial" w:hAnsi="Arial" w:cs="Arial"/>
          <w:lang w:val="en-US"/>
        </w:rPr>
        <w:t>di</w:t>
      </w:r>
      <w:proofErr w:type="spellEnd"/>
      <w:r w:rsidRPr="006A66DA">
        <w:rPr>
          <w:rFonts w:ascii="Arial" w:hAnsi="Arial" w:cs="Arial"/>
          <w:lang w:val="en-US"/>
        </w:rPr>
        <w:t xml:space="preserve"> </w:t>
      </w:r>
      <w:proofErr w:type="spellStart"/>
      <w:r w:rsidRPr="006A66DA">
        <w:rPr>
          <w:rFonts w:ascii="Arial" w:hAnsi="Arial" w:cs="Arial"/>
          <w:lang w:val="en-US"/>
        </w:rPr>
        <w:t>lingkungan</w:t>
      </w:r>
      <w:proofErr w:type="spellEnd"/>
      <w:r w:rsidRPr="006A66DA">
        <w:rPr>
          <w:rFonts w:ascii="Arial" w:hAnsi="Arial" w:cs="Arial"/>
          <w:lang w:val="en-US"/>
        </w:rPr>
        <w:t xml:space="preserve"> </w:t>
      </w:r>
      <w:proofErr w:type="spellStart"/>
      <w:r w:rsidRPr="006A66DA">
        <w:rPr>
          <w:rFonts w:ascii="Arial" w:hAnsi="Arial" w:cs="Arial"/>
          <w:lang w:val="en-US"/>
        </w:rPr>
        <w:t>Departemen</w:t>
      </w:r>
      <w:proofErr w:type="spellEnd"/>
      <w:r w:rsidRPr="006A66DA">
        <w:rPr>
          <w:rFonts w:ascii="Arial" w:hAnsi="Arial" w:cs="Arial"/>
          <w:lang w:val="en-US"/>
        </w:rPr>
        <w:t xml:space="preserve"> </w:t>
      </w:r>
      <w:proofErr w:type="spellStart"/>
      <w:r w:rsidRPr="006A66DA">
        <w:rPr>
          <w:rFonts w:ascii="Arial" w:hAnsi="Arial" w:cs="Arial"/>
          <w:lang w:val="en-US"/>
        </w:rPr>
        <w:t>Pekerjaan</w:t>
      </w:r>
      <w:proofErr w:type="spellEnd"/>
      <w:r w:rsidRPr="006A66DA">
        <w:rPr>
          <w:rFonts w:ascii="Arial" w:hAnsi="Arial" w:cs="Arial"/>
          <w:lang w:val="en-US"/>
        </w:rPr>
        <w:t xml:space="preserve"> </w:t>
      </w:r>
      <w:proofErr w:type="spellStart"/>
      <w:r w:rsidRPr="006A66DA">
        <w:rPr>
          <w:rFonts w:ascii="Arial" w:hAnsi="Arial" w:cs="Arial"/>
          <w:lang w:val="en-US"/>
        </w:rPr>
        <w:t>Umum</w:t>
      </w:r>
      <w:proofErr w:type="spellEnd"/>
      <w:r w:rsidRPr="006A66DA">
        <w:rPr>
          <w:rFonts w:ascii="Arial" w:hAnsi="Arial" w:cs="Arial"/>
          <w:lang w:val="en-US"/>
        </w:rPr>
        <w:t xml:space="preserve"> (</w:t>
      </w:r>
      <w:proofErr w:type="spellStart"/>
      <w:r w:rsidRPr="006A66DA">
        <w:rPr>
          <w:rFonts w:ascii="Arial" w:hAnsi="Arial" w:cs="Arial"/>
          <w:lang w:val="en-US"/>
        </w:rPr>
        <w:t>Daftar</w:t>
      </w:r>
      <w:proofErr w:type="spellEnd"/>
      <w:r w:rsidRPr="006A66DA">
        <w:rPr>
          <w:rFonts w:ascii="Arial" w:hAnsi="Arial" w:cs="Arial"/>
          <w:lang w:val="en-US"/>
        </w:rPr>
        <w:t xml:space="preserve"> </w:t>
      </w:r>
      <w:proofErr w:type="spellStart"/>
      <w:r w:rsidRPr="006A66DA">
        <w:rPr>
          <w:rFonts w:ascii="Arial" w:hAnsi="Arial" w:cs="Arial"/>
          <w:lang w:val="en-US"/>
        </w:rPr>
        <w:t>terlampir</w:t>
      </w:r>
      <w:proofErr w:type="spellEnd"/>
      <w:r w:rsidRPr="006A66DA">
        <w:rPr>
          <w:rFonts w:ascii="Arial" w:hAnsi="Arial" w:cs="Arial"/>
          <w:lang w:val="en-US"/>
        </w:rPr>
        <w:t>).</w:t>
      </w:r>
      <w:proofErr w:type="gramEnd"/>
    </w:p>
    <w:p w:rsidR="001344B1" w:rsidRDefault="001344B1" w:rsidP="001344B1">
      <w:pPr>
        <w:pStyle w:val="ListParagraph"/>
        <w:spacing w:line="480" w:lineRule="auto"/>
        <w:ind w:left="567"/>
        <w:jc w:val="both"/>
        <w:rPr>
          <w:rFonts w:ascii="Arial" w:hAnsi="Arial" w:cs="Arial"/>
          <w:lang w:val="en-US"/>
        </w:rPr>
      </w:pPr>
    </w:p>
    <w:p w:rsidR="002F6923" w:rsidRDefault="002F6923" w:rsidP="001344B1">
      <w:pPr>
        <w:pStyle w:val="ListParagraph"/>
        <w:spacing w:line="480" w:lineRule="auto"/>
        <w:ind w:left="567"/>
        <w:jc w:val="both"/>
        <w:rPr>
          <w:rFonts w:ascii="Arial" w:hAnsi="Arial" w:cs="Arial"/>
          <w:lang w:val="en-US"/>
        </w:rPr>
      </w:pPr>
    </w:p>
    <w:p w:rsidR="002F6923" w:rsidRDefault="002F6923" w:rsidP="001344B1">
      <w:pPr>
        <w:pStyle w:val="ListParagraph"/>
        <w:spacing w:line="480" w:lineRule="auto"/>
        <w:ind w:left="567"/>
        <w:jc w:val="both"/>
        <w:rPr>
          <w:rFonts w:ascii="Arial" w:hAnsi="Arial" w:cs="Arial"/>
          <w:lang w:val="en-US"/>
        </w:rPr>
      </w:pPr>
    </w:p>
    <w:p w:rsidR="002F6923" w:rsidRDefault="002F6923" w:rsidP="001344B1">
      <w:pPr>
        <w:pStyle w:val="ListParagraph"/>
        <w:spacing w:line="480" w:lineRule="auto"/>
        <w:ind w:left="567"/>
        <w:jc w:val="both"/>
        <w:rPr>
          <w:rFonts w:ascii="Arial" w:hAnsi="Arial" w:cs="Arial"/>
          <w:lang w:val="en-US"/>
        </w:rPr>
      </w:pPr>
    </w:p>
    <w:p w:rsidR="002F6923" w:rsidRDefault="002F6923" w:rsidP="001344B1">
      <w:pPr>
        <w:pStyle w:val="ListParagraph"/>
        <w:spacing w:line="480" w:lineRule="auto"/>
        <w:ind w:left="567"/>
        <w:jc w:val="both"/>
        <w:rPr>
          <w:rFonts w:ascii="Arial" w:hAnsi="Arial" w:cs="Arial"/>
          <w:lang w:val="en-US"/>
        </w:rPr>
      </w:pPr>
    </w:p>
    <w:p w:rsidR="002F6923" w:rsidRDefault="002F6923" w:rsidP="001344B1">
      <w:pPr>
        <w:pStyle w:val="ListParagraph"/>
        <w:spacing w:line="480" w:lineRule="auto"/>
        <w:ind w:left="567"/>
        <w:jc w:val="both"/>
        <w:rPr>
          <w:rFonts w:ascii="Arial" w:hAnsi="Arial" w:cs="Arial"/>
          <w:lang w:val="en-US"/>
        </w:rPr>
      </w:pPr>
    </w:p>
    <w:p w:rsidR="002F6923" w:rsidRDefault="002F6923" w:rsidP="001344B1">
      <w:pPr>
        <w:pStyle w:val="ListParagraph"/>
        <w:spacing w:line="480" w:lineRule="auto"/>
        <w:ind w:left="567"/>
        <w:jc w:val="both"/>
        <w:rPr>
          <w:rFonts w:ascii="Arial" w:hAnsi="Arial" w:cs="Arial"/>
          <w:lang w:val="en-US"/>
        </w:rPr>
      </w:pPr>
    </w:p>
    <w:p w:rsidR="002F6923" w:rsidRPr="001344B1" w:rsidRDefault="002F6923" w:rsidP="001344B1">
      <w:pPr>
        <w:pStyle w:val="ListParagraph"/>
        <w:spacing w:line="480" w:lineRule="auto"/>
        <w:ind w:left="567"/>
        <w:jc w:val="both"/>
        <w:rPr>
          <w:rFonts w:ascii="Arial" w:hAnsi="Arial" w:cs="Arial"/>
          <w:lang w:val="en-US"/>
        </w:rPr>
      </w:pPr>
    </w:p>
    <w:p w:rsidR="002F6923" w:rsidRDefault="002F6923" w:rsidP="001344B1">
      <w:pPr>
        <w:pStyle w:val="ListParagraph"/>
        <w:numPr>
          <w:ilvl w:val="0"/>
          <w:numId w:val="1"/>
        </w:numPr>
        <w:spacing w:line="480" w:lineRule="auto"/>
        <w:ind w:left="567" w:hanging="567"/>
        <w:jc w:val="both"/>
        <w:rPr>
          <w:rFonts w:ascii="Arial" w:hAnsi="Arial" w:cs="Arial"/>
          <w:b/>
          <w:lang w:val="en-US"/>
        </w:rPr>
        <w:sectPr w:rsidR="002F6923" w:rsidSect="001D03BF">
          <w:headerReference w:type="default" r:id="rId8"/>
          <w:footerReference w:type="first" r:id="rId9"/>
          <w:pgSz w:w="11906" w:h="16838"/>
          <w:pgMar w:top="2268" w:right="1701" w:bottom="1701" w:left="2268" w:header="709" w:footer="709" w:gutter="0"/>
          <w:pgNumType w:start="13"/>
          <w:cols w:space="708"/>
          <w:titlePg/>
          <w:docGrid w:linePitch="360"/>
        </w:sectPr>
      </w:pPr>
    </w:p>
    <w:p w:rsidR="00586F81" w:rsidRDefault="001344B1" w:rsidP="001344B1">
      <w:pPr>
        <w:pStyle w:val="ListParagraph"/>
        <w:numPr>
          <w:ilvl w:val="0"/>
          <w:numId w:val="1"/>
        </w:numPr>
        <w:spacing w:line="480" w:lineRule="auto"/>
        <w:ind w:left="567" w:hanging="567"/>
        <w:jc w:val="both"/>
        <w:rPr>
          <w:rFonts w:ascii="Arial" w:hAnsi="Arial" w:cs="Arial"/>
          <w:b/>
          <w:lang w:val="en-US"/>
        </w:rPr>
      </w:pPr>
      <w:proofErr w:type="spellStart"/>
      <w:r>
        <w:rPr>
          <w:rFonts w:ascii="Arial" w:hAnsi="Arial" w:cs="Arial"/>
          <w:b/>
          <w:lang w:val="en-US"/>
        </w:rPr>
        <w:lastRenderedPageBreak/>
        <w:t>Rencana</w:t>
      </w:r>
      <w:proofErr w:type="spellEnd"/>
      <w:r>
        <w:rPr>
          <w:rFonts w:ascii="Arial" w:hAnsi="Arial" w:cs="Arial"/>
          <w:b/>
          <w:lang w:val="en-US"/>
        </w:rPr>
        <w:t xml:space="preserve"> </w:t>
      </w:r>
      <w:proofErr w:type="spellStart"/>
      <w:r>
        <w:rPr>
          <w:rFonts w:ascii="Arial" w:hAnsi="Arial" w:cs="Arial"/>
          <w:b/>
          <w:lang w:val="en-US"/>
        </w:rPr>
        <w:t>Penerimaan</w:t>
      </w:r>
      <w:proofErr w:type="spellEnd"/>
      <w:r>
        <w:rPr>
          <w:rFonts w:ascii="Arial" w:hAnsi="Arial" w:cs="Arial"/>
          <w:b/>
          <w:lang w:val="en-US"/>
        </w:rPr>
        <w:t xml:space="preserve"> </w:t>
      </w:r>
      <w:proofErr w:type="spellStart"/>
      <w:r>
        <w:rPr>
          <w:rFonts w:ascii="Arial" w:hAnsi="Arial" w:cs="Arial"/>
          <w:b/>
          <w:lang w:val="en-US"/>
        </w:rPr>
        <w:t>Mutu</w:t>
      </w:r>
      <w:proofErr w:type="spell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1510"/>
        <w:gridCol w:w="3112"/>
        <w:gridCol w:w="2416"/>
        <w:gridCol w:w="1417"/>
      </w:tblGrid>
      <w:tr w:rsidR="00111F37" w:rsidRPr="002F6923" w:rsidTr="00111F37">
        <w:trPr>
          <w:trHeight w:val="996"/>
        </w:trPr>
        <w:tc>
          <w:tcPr>
            <w:tcW w:w="617" w:type="dxa"/>
            <w:vAlign w:val="center"/>
          </w:tcPr>
          <w:p w:rsidR="00111F37" w:rsidRPr="002F6923" w:rsidRDefault="00111F37" w:rsidP="00111F37">
            <w:pPr>
              <w:spacing w:before="120" w:after="120"/>
              <w:jc w:val="center"/>
              <w:rPr>
                <w:rFonts w:ascii="Arial" w:hAnsi="Arial" w:cs="Arial"/>
                <w:b/>
                <w:sz w:val="20"/>
                <w:szCs w:val="20"/>
              </w:rPr>
            </w:pPr>
            <w:r w:rsidRPr="002F6923">
              <w:rPr>
                <w:rFonts w:ascii="Arial" w:hAnsi="Arial" w:cs="Arial"/>
                <w:b/>
                <w:sz w:val="20"/>
                <w:szCs w:val="20"/>
              </w:rPr>
              <w:t>No.</w:t>
            </w:r>
          </w:p>
        </w:tc>
        <w:tc>
          <w:tcPr>
            <w:tcW w:w="1510" w:type="dxa"/>
            <w:vAlign w:val="center"/>
          </w:tcPr>
          <w:p w:rsidR="00111F37" w:rsidRPr="002F6923" w:rsidRDefault="00111F37" w:rsidP="00111F37">
            <w:pPr>
              <w:spacing w:before="120" w:after="120"/>
              <w:jc w:val="center"/>
              <w:rPr>
                <w:rFonts w:ascii="Arial" w:hAnsi="Arial" w:cs="Arial"/>
                <w:b/>
                <w:sz w:val="20"/>
                <w:szCs w:val="20"/>
              </w:rPr>
            </w:pPr>
            <w:r w:rsidRPr="002F6923">
              <w:rPr>
                <w:rFonts w:ascii="Arial" w:hAnsi="Arial" w:cs="Arial"/>
                <w:b/>
                <w:sz w:val="20"/>
                <w:szCs w:val="20"/>
              </w:rPr>
              <w:t>Kegiatan</w:t>
            </w:r>
          </w:p>
        </w:tc>
        <w:tc>
          <w:tcPr>
            <w:tcW w:w="3112" w:type="dxa"/>
            <w:vAlign w:val="center"/>
          </w:tcPr>
          <w:p w:rsidR="00111F37" w:rsidRPr="002F6923" w:rsidRDefault="00111F37" w:rsidP="00111F37">
            <w:pPr>
              <w:spacing w:before="120" w:after="120"/>
              <w:jc w:val="center"/>
              <w:rPr>
                <w:rFonts w:ascii="Arial" w:hAnsi="Arial" w:cs="Arial"/>
                <w:b/>
                <w:sz w:val="20"/>
                <w:szCs w:val="20"/>
              </w:rPr>
            </w:pPr>
            <w:r w:rsidRPr="002F6923">
              <w:rPr>
                <w:rFonts w:ascii="Arial" w:hAnsi="Arial" w:cs="Arial"/>
                <w:b/>
                <w:sz w:val="20"/>
                <w:szCs w:val="20"/>
              </w:rPr>
              <w:t>Kriteria Penerimaan</w:t>
            </w:r>
          </w:p>
        </w:tc>
        <w:tc>
          <w:tcPr>
            <w:tcW w:w="2416" w:type="dxa"/>
            <w:vAlign w:val="center"/>
          </w:tcPr>
          <w:p w:rsidR="00111F37" w:rsidRPr="002F6923" w:rsidRDefault="00111F37" w:rsidP="00111F37">
            <w:pPr>
              <w:spacing w:before="120" w:after="120"/>
              <w:jc w:val="center"/>
              <w:rPr>
                <w:rFonts w:ascii="Arial" w:hAnsi="Arial" w:cs="Arial"/>
                <w:b/>
                <w:sz w:val="20"/>
                <w:szCs w:val="20"/>
              </w:rPr>
            </w:pPr>
            <w:r w:rsidRPr="002F6923">
              <w:rPr>
                <w:rFonts w:ascii="Arial" w:hAnsi="Arial" w:cs="Arial"/>
                <w:b/>
                <w:sz w:val="20"/>
                <w:szCs w:val="20"/>
              </w:rPr>
              <w:t>Rujukan</w:t>
            </w:r>
          </w:p>
        </w:tc>
        <w:tc>
          <w:tcPr>
            <w:tcW w:w="1417" w:type="dxa"/>
            <w:vAlign w:val="center"/>
          </w:tcPr>
          <w:p w:rsidR="00111F37" w:rsidRPr="00111F37" w:rsidRDefault="00111F37" w:rsidP="00111F37">
            <w:pPr>
              <w:spacing w:before="120" w:after="120"/>
              <w:jc w:val="center"/>
              <w:rPr>
                <w:rFonts w:ascii="Arial" w:hAnsi="Arial" w:cs="Arial"/>
                <w:b/>
                <w:sz w:val="20"/>
                <w:szCs w:val="20"/>
                <w:lang w:val="en-US"/>
              </w:rPr>
            </w:pPr>
            <w:proofErr w:type="spellStart"/>
            <w:r>
              <w:rPr>
                <w:rFonts w:ascii="Arial" w:hAnsi="Arial" w:cs="Arial"/>
                <w:b/>
                <w:sz w:val="20"/>
                <w:szCs w:val="20"/>
                <w:lang w:val="en-US"/>
              </w:rPr>
              <w:t>Pelaksana</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t>1</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Pembentukan Panitia</w:t>
            </w:r>
          </w:p>
        </w:tc>
        <w:tc>
          <w:tcPr>
            <w:tcW w:w="3112"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 Pegawai negeri Sipil, Instansi sendiri / Instansi teknis</w:t>
            </w:r>
          </w:p>
          <w:p w:rsidR="00111F37" w:rsidRPr="002F6923" w:rsidRDefault="00111F37" w:rsidP="00111F37">
            <w:pPr>
              <w:ind w:left="55"/>
              <w:rPr>
                <w:rFonts w:ascii="Arial" w:hAnsi="Arial" w:cs="Arial"/>
                <w:sz w:val="20"/>
                <w:szCs w:val="20"/>
              </w:rPr>
            </w:pPr>
            <w:r w:rsidRPr="002F6923">
              <w:rPr>
                <w:rFonts w:ascii="Arial" w:hAnsi="Arial" w:cs="Arial"/>
                <w:sz w:val="20"/>
                <w:szCs w:val="20"/>
              </w:rPr>
              <w:t>Persyaratan :</w:t>
            </w:r>
          </w:p>
          <w:p w:rsidR="00111F37" w:rsidRPr="002F6923" w:rsidRDefault="00111F37" w:rsidP="002F6923">
            <w:pPr>
              <w:numPr>
                <w:ilvl w:val="0"/>
                <w:numId w:val="20"/>
              </w:numPr>
              <w:tabs>
                <w:tab w:val="clear" w:pos="1800"/>
              </w:tabs>
              <w:ind w:left="432"/>
              <w:rPr>
                <w:rFonts w:ascii="Arial" w:hAnsi="Arial" w:cs="Arial"/>
                <w:sz w:val="20"/>
                <w:szCs w:val="20"/>
              </w:rPr>
            </w:pPr>
            <w:r w:rsidRPr="002F6923">
              <w:rPr>
                <w:rFonts w:ascii="Arial" w:hAnsi="Arial" w:cs="Arial"/>
                <w:sz w:val="20"/>
                <w:szCs w:val="20"/>
              </w:rPr>
              <w:t>Memiliki integritas moral, disiplin tinggi, tanggung jawab, kualitas teknis serta manajerial, kemampuan untuk mengambil keputusan dan tidak pernah terlibat KKN dan memiliki sertifikat keahlian pengadaan barang/jasa pemerintah.</w:t>
            </w:r>
          </w:p>
          <w:p w:rsidR="00111F37" w:rsidRPr="002F6923" w:rsidRDefault="00111F37" w:rsidP="002F6923">
            <w:pPr>
              <w:numPr>
                <w:ilvl w:val="0"/>
                <w:numId w:val="20"/>
              </w:numPr>
              <w:tabs>
                <w:tab w:val="clear" w:pos="1800"/>
              </w:tabs>
              <w:spacing w:after="120"/>
              <w:ind w:left="432"/>
              <w:rPr>
                <w:rFonts w:ascii="Arial" w:hAnsi="Arial" w:cs="Arial"/>
                <w:sz w:val="20"/>
                <w:szCs w:val="20"/>
              </w:rPr>
            </w:pPr>
            <w:r w:rsidRPr="002F6923">
              <w:rPr>
                <w:rFonts w:ascii="Arial" w:hAnsi="Arial" w:cs="Arial"/>
                <w:sz w:val="20"/>
                <w:szCs w:val="20"/>
              </w:rPr>
              <w:t xml:space="preserve">Jumlah panitia ganjil 3 orang minimal untuk nilai </w:t>
            </w:r>
            <w:r w:rsidRPr="002F6923">
              <w:rPr>
                <w:rFonts w:ascii="Arial" w:hAnsi="Arial" w:cs="Arial"/>
                <w:sz w:val="20"/>
                <w:szCs w:val="20"/>
              </w:rPr>
              <w:sym w:font="Symbol" w:char="F0A3"/>
            </w:r>
            <w:r w:rsidRPr="002F6923">
              <w:rPr>
                <w:rFonts w:ascii="Arial" w:hAnsi="Arial" w:cs="Arial"/>
                <w:sz w:val="20"/>
                <w:szCs w:val="20"/>
              </w:rPr>
              <w:t xml:space="preserve"> 500 juta dan 5 orang minimal untuk nilai &gt; 500 juta</w:t>
            </w:r>
          </w:p>
        </w:tc>
        <w:tc>
          <w:tcPr>
            <w:tcW w:w="2416" w:type="dxa"/>
          </w:tcPr>
          <w:p w:rsidR="00111F37" w:rsidRPr="002F6923" w:rsidRDefault="00111F37" w:rsidP="002F6923">
            <w:pPr>
              <w:numPr>
                <w:ilvl w:val="1"/>
                <w:numId w:val="19"/>
              </w:numPr>
              <w:tabs>
                <w:tab w:val="clear" w:pos="1440"/>
              </w:tabs>
              <w:spacing w:before="120"/>
              <w:ind w:left="432"/>
              <w:rPr>
                <w:rFonts w:ascii="Arial" w:hAnsi="Arial" w:cs="Arial"/>
                <w:sz w:val="20"/>
                <w:szCs w:val="20"/>
                <w:lang w:val="es-ES"/>
              </w:rPr>
            </w:pPr>
            <w:r w:rsidRPr="002F6923">
              <w:rPr>
                <w:rFonts w:ascii="Arial" w:hAnsi="Arial" w:cs="Arial"/>
                <w:sz w:val="20"/>
                <w:szCs w:val="20"/>
                <w:lang w:val="es-ES"/>
              </w:rPr>
              <w:t xml:space="preserve">KEPPRES No. 80/2003 </w:t>
            </w:r>
            <w:proofErr w:type="spellStart"/>
            <w:r w:rsidRPr="002F6923">
              <w:rPr>
                <w:rFonts w:ascii="Arial" w:hAnsi="Arial" w:cs="Arial"/>
                <w:sz w:val="20"/>
                <w:szCs w:val="20"/>
                <w:lang w:val="es-ES"/>
              </w:rPr>
              <w:t>Bab</w:t>
            </w:r>
            <w:proofErr w:type="spellEnd"/>
            <w:r w:rsidRPr="002F6923">
              <w:rPr>
                <w:rFonts w:ascii="Arial" w:hAnsi="Arial" w:cs="Arial"/>
                <w:sz w:val="20"/>
                <w:szCs w:val="20"/>
                <w:lang w:val="es-ES"/>
              </w:rPr>
              <w:t xml:space="preserve">. II </w:t>
            </w:r>
            <w:proofErr w:type="spellStart"/>
            <w:r w:rsidRPr="002F6923">
              <w:rPr>
                <w:rFonts w:ascii="Arial" w:hAnsi="Arial" w:cs="Arial"/>
                <w:sz w:val="20"/>
                <w:szCs w:val="20"/>
                <w:lang w:val="es-ES"/>
              </w:rPr>
              <w:t>Paragraf</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kedua</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Pasal</w:t>
            </w:r>
            <w:proofErr w:type="spellEnd"/>
            <w:r w:rsidRPr="002F6923">
              <w:rPr>
                <w:rFonts w:ascii="Arial" w:hAnsi="Arial" w:cs="Arial"/>
                <w:sz w:val="20"/>
                <w:szCs w:val="20"/>
                <w:lang w:val="es-ES"/>
              </w:rPr>
              <w:t xml:space="preserve"> 10 </w:t>
            </w:r>
            <w:proofErr w:type="spellStart"/>
            <w:r w:rsidRPr="002F6923">
              <w:rPr>
                <w:rFonts w:ascii="Arial" w:hAnsi="Arial" w:cs="Arial"/>
                <w:sz w:val="20"/>
                <w:szCs w:val="20"/>
                <w:lang w:val="es-ES"/>
              </w:rPr>
              <w:t>hal</w:t>
            </w:r>
            <w:proofErr w:type="spellEnd"/>
            <w:r w:rsidRPr="002F6923">
              <w:rPr>
                <w:rFonts w:ascii="Arial" w:hAnsi="Arial" w:cs="Arial"/>
                <w:sz w:val="20"/>
                <w:szCs w:val="20"/>
                <w:lang w:val="es-ES"/>
              </w:rPr>
              <w:t xml:space="preserve"> 12</w:t>
            </w:r>
          </w:p>
          <w:p w:rsidR="00111F37" w:rsidRPr="002F6923" w:rsidRDefault="00111F37" w:rsidP="002F6923">
            <w:pPr>
              <w:numPr>
                <w:ilvl w:val="1"/>
                <w:numId w:val="19"/>
              </w:numPr>
              <w:tabs>
                <w:tab w:val="clear" w:pos="1440"/>
              </w:tabs>
              <w:ind w:left="432"/>
              <w:rPr>
                <w:rFonts w:ascii="Arial" w:hAnsi="Arial" w:cs="Arial"/>
                <w:sz w:val="20"/>
                <w:szCs w:val="20"/>
                <w:lang w:val="es-ES"/>
              </w:rPr>
            </w:pPr>
            <w:r w:rsidRPr="002F6923">
              <w:rPr>
                <w:rFonts w:ascii="Arial" w:hAnsi="Arial" w:cs="Arial"/>
                <w:sz w:val="20"/>
                <w:szCs w:val="20"/>
                <w:lang w:val="es-ES"/>
              </w:rPr>
              <w:t xml:space="preserve">PERPPRES No. 80/2006 </w:t>
            </w:r>
            <w:proofErr w:type="spellStart"/>
            <w:r w:rsidRPr="002F6923">
              <w:rPr>
                <w:rFonts w:ascii="Arial" w:hAnsi="Arial" w:cs="Arial"/>
                <w:sz w:val="20"/>
                <w:szCs w:val="20"/>
                <w:lang w:val="es-ES"/>
              </w:rPr>
              <w:t>Paragraf</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Kedua</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Pasal</w:t>
            </w:r>
            <w:proofErr w:type="spellEnd"/>
            <w:r w:rsidRPr="002F6923">
              <w:rPr>
                <w:rFonts w:ascii="Arial" w:hAnsi="Arial" w:cs="Arial"/>
                <w:sz w:val="20"/>
                <w:szCs w:val="20"/>
                <w:lang w:val="es-ES"/>
              </w:rPr>
              <w:t xml:space="preserve"> 10 </w:t>
            </w:r>
            <w:proofErr w:type="spellStart"/>
            <w:r w:rsidRPr="002F6923">
              <w:rPr>
                <w:rFonts w:ascii="Arial" w:hAnsi="Arial" w:cs="Arial"/>
                <w:sz w:val="20"/>
                <w:szCs w:val="20"/>
                <w:lang w:val="es-ES"/>
              </w:rPr>
              <w:t>hal</w:t>
            </w:r>
            <w:proofErr w:type="spellEnd"/>
            <w:r w:rsidRPr="002F6923">
              <w:rPr>
                <w:rFonts w:ascii="Arial" w:hAnsi="Arial" w:cs="Arial"/>
                <w:sz w:val="20"/>
                <w:szCs w:val="20"/>
                <w:lang w:val="es-ES"/>
              </w:rPr>
              <w:t xml:space="preserve"> 10-13 dan </w:t>
            </w:r>
            <w:proofErr w:type="spellStart"/>
            <w:r w:rsidRPr="002F6923">
              <w:rPr>
                <w:rFonts w:ascii="Arial" w:hAnsi="Arial" w:cs="Arial"/>
                <w:sz w:val="20"/>
                <w:szCs w:val="20"/>
                <w:lang w:val="es-ES"/>
              </w:rPr>
              <w:t>Lamp</w:t>
            </w:r>
            <w:proofErr w:type="spellEnd"/>
            <w:r w:rsidRPr="002F6923">
              <w:rPr>
                <w:rFonts w:ascii="Arial" w:hAnsi="Arial" w:cs="Arial"/>
                <w:sz w:val="20"/>
                <w:szCs w:val="20"/>
                <w:lang w:val="es-ES"/>
              </w:rPr>
              <w:t xml:space="preserve"> I </w:t>
            </w:r>
            <w:proofErr w:type="spellStart"/>
            <w:r w:rsidRPr="002F6923">
              <w:rPr>
                <w:rFonts w:ascii="Arial" w:hAnsi="Arial" w:cs="Arial"/>
                <w:sz w:val="20"/>
                <w:szCs w:val="20"/>
                <w:lang w:val="es-ES"/>
              </w:rPr>
              <w:t>Bab</w:t>
            </w:r>
            <w:proofErr w:type="spellEnd"/>
            <w:r w:rsidRPr="002F6923">
              <w:rPr>
                <w:rFonts w:ascii="Arial" w:hAnsi="Arial" w:cs="Arial"/>
                <w:sz w:val="20"/>
                <w:szCs w:val="20"/>
                <w:lang w:val="es-ES"/>
              </w:rPr>
              <w:t xml:space="preserve"> I. B </w:t>
            </w:r>
            <w:proofErr w:type="spellStart"/>
            <w:r w:rsidRPr="002F6923">
              <w:rPr>
                <w:rFonts w:ascii="Arial" w:hAnsi="Arial" w:cs="Arial"/>
                <w:sz w:val="20"/>
                <w:szCs w:val="20"/>
                <w:lang w:val="es-ES"/>
              </w:rPr>
              <w:t>hal</w:t>
            </w:r>
            <w:proofErr w:type="spellEnd"/>
            <w:r w:rsidRPr="002F6923">
              <w:rPr>
                <w:rFonts w:ascii="Arial" w:hAnsi="Arial" w:cs="Arial"/>
                <w:sz w:val="20"/>
                <w:szCs w:val="20"/>
                <w:lang w:val="es-ES"/>
              </w:rPr>
              <w:t xml:space="preserve"> 153</w:t>
            </w:r>
          </w:p>
          <w:p w:rsidR="00111F37" w:rsidRPr="002F6923" w:rsidRDefault="00111F37" w:rsidP="002F6923">
            <w:pPr>
              <w:numPr>
                <w:ilvl w:val="1"/>
                <w:numId w:val="19"/>
              </w:numPr>
              <w:tabs>
                <w:tab w:val="clear" w:pos="1440"/>
              </w:tabs>
              <w:spacing w:after="120"/>
              <w:ind w:left="432"/>
              <w:rPr>
                <w:rFonts w:ascii="Arial" w:hAnsi="Arial" w:cs="Arial"/>
                <w:sz w:val="20"/>
                <w:szCs w:val="20"/>
              </w:rPr>
            </w:pPr>
            <w:r w:rsidRPr="002F6923">
              <w:rPr>
                <w:rFonts w:ascii="Arial" w:hAnsi="Arial" w:cs="Arial"/>
                <w:sz w:val="20"/>
                <w:szCs w:val="20"/>
              </w:rPr>
              <w:t>KEPMEN 349/KPTS/M/2004 Bab II, B.1,2</w:t>
            </w:r>
          </w:p>
        </w:tc>
        <w:tc>
          <w:tcPr>
            <w:tcW w:w="1417" w:type="dxa"/>
          </w:tcPr>
          <w:p w:rsidR="00111F37" w:rsidRPr="002F6923" w:rsidRDefault="00111F37" w:rsidP="00111F37">
            <w:pPr>
              <w:spacing w:before="120"/>
              <w:rPr>
                <w:rFonts w:ascii="Arial" w:hAnsi="Arial" w:cs="Arial"/>
                <w:sz w:val="20"/>
                <w:szCs w:val="20"/>
                <w:lang w:val="es-ES"/>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t>2</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Penetapan Sistem Pengadaan</w:t>
            </w:r>
          </w:p>
        </w:tc>
        <w:tc>
          <w:tcPr>
            <w:tcW w:w="3112" w:type="dxa"/>
          </w:tcPr>
          <w:p w:rsidR="00111F37" w:rsidRPr="002F6923" w:rsidRDefault="00111F37" w:rsidP="002F6923">
            <w:pPr>
              <w:numPr>
                <w:ilvl w:val="0"/>
                <w:numId w:val="21"/>
              </w:numPr>
              <w:tabs>
                <w:tab w:val="clear" w:pos="1800"/>
              </w:tabs>
              <w:spacing w:before="120"/>
              <w:ind w:left="432"/>
              <w:rPr>
                <w:rFonts w:ascii="Arial" w:hAnsi="Arial" w:cs="Arial"/>
                <w:sz w:val="20"/>
                <w:szCs w:val="20"/>
              </w:rPr>
            </w:pPr>
            <w:r w:rsidRPr="002F6923">
              <w:rPr>
                <w:rFonts w:ascii="Arial" w:hAnsi="Arial" w:cs="Arial"/>
                <w:sz w:val="20"/>
                <w:szCs w:val="20"/>
              </w:rPr>
              <w:t>Metoda pemilihan penyedia disesuaikan sifat, jenis, nilai barang/jasa serta kondisi lokasi, kepentingan masyarakat dan jumlah barang/jasa yang ada dan mampu melaksanakan pekerjaan yang diadakan.</w:t>
            </w:r>
          </w:p>
          <w:p w:rsidR="00111F37" w:rsidRPr="002F6923" w:rsidRDefault="00111F37" w:rsidP="002F6923">
            <w:pPr>
              <w:numPr>
                <w:ilvl w:val="0"/>
                <w:numId w:val="21"/>
              </w:numPr>
              <w:tabs>
                <w:tab w:val="clear" w:pos="1800"/>
              </w:tabs>
              <w:ind w:left="432"/>
              <w:rPr>
                <w:rFonts w:ascii="Arial" w:hAnsi="Arial" w:cs="Arial"/>
                <w:sz w:val="20"/>
                <w:szCs w:val="20"/>
                <w:lang w:val="sv-SE"/>
              </w:rPr>
            </w:pPr>
            <w:r w:rsidRPr="002F6923">
              <w:rPr>
                <w:rFonts w:ascii="Arial" w:hAnsi="Arial" w:cs="Arial"/>
                <w:sz w:val="20"/>
                <w:szCs w:val="20"/>
                <w:lang w:val="sv-SE"/>
              </w:rPr>
              <w:t>Metoda penyampaian dokumen (satu sampul/dua sampul/dua tahap)</w:t>
            </w:r>
          </w:p>
          <w:p w:rsidR="00111F37" w:rsidRPr="002F6923" w:rsidRDefault="00111F37" w:rsidP="002F6923">
            <w:pPr>
              <w:numPr>
                <w:ilvl w:val="0"/>
                <w:numId w:val="21"/>
              </w:numPr>
              <w:tabs>
                <w:tab w:val="clear" w:pos="1800"/>
              </w:tabs>
              <w:ind w:left="432"/>
              <w:rPr>
                <w:rFonts w:ascii="Arial" w:hAnsi="Arial" w:cs="Arial"/>
                <w:sz w:val="20"/>
                <w:szCs w:val="20"/>
              </w:rPr>
            </w:pPr>
            <w:r w:rsidRPr="002F6923">
              <w:rPr>
                <w:rFonts w:ascii="Arial" w:hAnsi="Arial" w:cs="Arial"/>
                <w:sz w:val="20"/>
                <w:szCs w:val="20"/>
              </w:rPr>
              <w:t>Metoda evaluasi penawaran</w:t>
            </w:r>
          </w:p>
          <w:p w:rsidR="00111F37" w:rsidRPr="002F6923" w:rsidRDefault="00111F37" w:rsidP="002F6923">
            <w:pPr>
              <w:numPr>
                <w:ilvl w:val="1"/>
                <w:numId w:val="21"/>
              </w:numPr>
              <w:tabs>
                <w:tab w:val="clear" w:pos="1440"/>
              </w:tabs>
              <w:ind w:left="612" w:hanging="180"/>
              <w:rPr>
                <w:rFonts w:ascii="Arial" w:hAnsi="Arial" w:cs="Arial"/>
                <w:sz w:val="20"/>
                <w:szCs w:val="20"/>
              </w:rPr>
            </w:pPr>
            <w:r w:rsidRPr="002F6923">
              <w:rPr>
                <w:rFonts w:ascii="Arial" w:hAnsi="Arial" w:cs="Arial"/>
                <w:sz w:val="20"/>
                <w:szCs w:val="20"/>
              </w:rPr>
              <w:t>Sistem gugur: membandingkan dokumen penawaran terhadap pemenuhan persyaratan yang telah ditetapkan</w:t>
            </w:r>
          </w:p>
          <w:p w:rsidR="00111F37" w:rsidRPr="002F6923" w:rsidRDefault="00111F37" w:rsidP="002F6923">
            <w:pPr>
              <w:numPr>
                <w:ilvl w:val="1"/>
                <w:numId w:val="21"/>
              </w:numPr>
              <w:tabs>
                <w:tab w:val="clear" w:pos="1440"/>
              </w:tabs>
              <w:ind w:left="612" w:hanging="180"/>
              <w:rPr>
                <w:rFonts w:ascii="Arial" w:hAnsi="Arial" w:cs="Arial"/>
                <w:sz w:val="20"/>
                <w:szCs w:val="20"/>
              </w:rPr>
            </w:pPr>
            <w:r w:rsidRPr="002F6923">
              <w:rPr>
                <w:rFonts w:ascii="Arial" w:hAnsi="Arial" w:cs="Arial"/>
                <w:sz w:val="20"/>
                <w:szCs w:val="20"/>
              </w:rPr>
              <w:t xml:space="preserve">Sistem nilai: memberikan angka tertentu pada setiap unsur yang dinilai berdasarkan criteria dan nilai yang ditetapkan </w:t>
            </w:r>
          </w:p>
          <w:p w:rsidR="00111F37" w:rsidRPr="002F6923" w:rsidRDefault="00111F37" w:rsidP="002F6923">
            <w:pPr>
              <w:numPr>
                <w:ilvl w:val="1"/>
                <w:numId w:val="21"/>
              </w:numPr>
              <w:tabs>
                <w:tab w:val="clear" w:pos="1440"/>
              </w:tabs>
              <w:spacing w:after="120"/>
              <w:ind w:left="612" w:hanging="180"/>
              <w:rPr>
                <w:rFonts w:ascii="Arial" w:hAnsi="Arial" w:cs="Arial"/>
                <w:sz w:val="20"/>
                <w:szCs w:val="20"/>
              </w:rPr>
            </w:pPr>
            <w:r w:rsidRPr="002F6923">
              <w:rPr>
                <w:rFonts w:ascii="Arial" w:hAnsi="Arial" w:cs="Arial"/>
                <w:sz w:val="20"/>
                <w:szCs w:val="20"/>
              </w:rPr>
              <w:t xml:space="preserve">Sistem penilaian biaya selama umur teknis: memberikan nilai pada unsure-unsur umur ekonomis, harga, biaya, </w:t>
            </w:r>
            <w:r w:rsidRPr="002F6923">
              <w:rPr>
                <w:rFonts w:ascii="Arial" w:hAnsi="Arial" w:cs="Arial"/>
                <w:sz w:val="20"/>
                <w:szCs w:val="20"/>
              </w:rPr>
              <w:lastRenderedPageBreak/>
              <w:t>operasi dan pemeliharaan dalam jangka waktu tertentu.</w:t>
            </w:r>
          </w:p>
        </w:tc>
        <w:tc>
          <w:tcPr>
            <w:tcW w:w="2416" w:type="dxa"/>
          </w:tcPr>
          <w:p w:rsidR="00111F37" w:rsidRPr="002F6923" w:rsidRDefault="00111F37" w:rsidP="002F6923">
            <w:pPr>
              <w:numPr>
                <w:ilvl w:val="0"/>
                <w:numId w:val="22"/>
              </w:numPr>
              <w:tabs>
                <w:tab w:val="clear" w:pos="1440"/>
              </w:tabs>
              <w:spacing w:before="120"/>
              <w:ind w:left="432"/>
              <w:rPr>
                <w:rFonts w:ascii="Arial" w:hAnsi="Arial" w:cs="Arial"/>
                <w:sz w:val="20"/>
                <w:szCs w:val="20"/>
                <w:lang w:val="da-DK"/>
              </w:rPr>
            </w:pPr>
            <w:r w:rsidRPr="002F6923">
              <w:rPr>
                <w:rFonts w:ascii="Arial" w:hAnsi="Arial" w:cs="Arial"/>
                <w:sz w:val="20"/>
                <w:szCs w:val="20"/>
              </w:rPr>
              <w:lastRenderedPageBreak/>
              <w:t xml:space="preserve">KEPPRES No. 80/2003 Bab. II Bag. </w:t>
            </w:r>
            <w:r w:rsidRPr="002F6923">
              <w:rPr>
                <w:rFonts w:ascii="Arial" w:hAnsi="Arial" w:cs="Arial"/>
                <w:sz w:val="20"/>
                <w:szCs w:val="20"/>
                <w:lang w:val="da-DK"/>
              </w:rPr>
              <w:t>VI Pasal 16 hal 19 dan Lamp. I Bab II C hal 4-20</w:t>
            </w:r>
          </w:p>
          <w:p w:rsidR="00111F37" w:rsidRPr="002F6923" w:rsidRDefault="00111F37" w:rsidP="002F6923">
            <w:pPr>
              <w:numPr>
                <w:ilvl w:val="0"/>
                <w:numId w:val="22"/>
              </w:numPr>
              <w:tabs>
                <w:tab w:val="clear" w:pos="1440"/>
              </w:tabs>
              <w:ind w:left="432"/>
              <w:rPr>
                <w:rFonts w:ascii="Arial" w:hAnsi="Arial" w:cs="Arial"/>
                <w:sz w:val="20"/>
                <w:szCs w:val="20"/>
              </w:rPr>
            </w:pPr>
            <w:r w:rsidRPr="002F6923">
              <w:rPr>
                <w:rFonts w:ascii="Arial" w:hAnsi="Arial" w:cs="Arial"/>
                <w:sz w:val="20"/>
                <w:szCs w:val="20"/>
              </w:rPr>
              <w:t>PERPPRES No. 80/2006 Lamp. I Bab I.C hal 154</w:t>
            </w:r>
          </w:p>
          <w:p w:rsidR="00111F37" w:rsidRPr="002F6923" w:rsidRDefault="00111F37" w:rsidP="00111F37">
            <w:pPr>
              <w:rPr>
                <w:rFonts w:ascii="Arial" w:hAnsi="Arial" w:cs="Arial"/>
                <w:sz w:val="20"/>
                <w:szCs w:val="20"/>
              </w:rPr>
            </w:pPr>
          </w:p>
        </w:tc>
        <w:tc>
          <w:tcPr>
            <w:tcW w:w="1417" w:type="dxa"/>
          </w:tcPr>
          <w:p w:rsidR="00111F37" w:rsidRPr="002F6923" w:rsidRDefault="00111F37" w:rsidP="00111F37">
            <w:pPr>
              <w:spacing w:before="120"/>
              <w:ind w:left="34"/>
              <w:rPr>
                <w:rFonts w:ascii="Arial" w:hAnsi="Arial" w:cs="Arial"/>
                <w:sz w:val="20"/>
                <w:szCs w:val="20"/>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lastRenderedPageBreak/>
              <w:t>3</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Penyusunan HPS/OE</w:t>
            </w:r>
          </w:p>
        </w:tc>
        <w:tc>
          <w:tcPr>
            <w:tcW w:w="3112" w:type="dxa"/>
          </w:tcPr>
          <w:p w:rsidR="00111F37" w:rsidRPr="002F6923" w:rsidRDefault="00111F37" w:rsidP="002F6923">
            <w:pPr>
              <w:numPr>
                <w:ilvl w:val="0"/>
                <w:numId w:val="23"/>
              </w:numPr>
              <w:tabs>
                <w:tab w:val="clear" w:pos="1872"/>
              </w:tabs>
              <w:spacing w:before="120"/>
              <w:ind w:left="432"/>
              <w:rPr>
                <w:rFonts w:ascii="Arial" w:hAnsi="Arial" w:cs="Arial"/>
                <w:sz w:val="20"/>
                <w:szCs w:val="20"/>
                <w:lang w:val="fi-FI"/>
              </w:rPr>
            </w:pPr>
            <w:r w:rsidRPr="002F6923">
              <w:rPr>
                <w:rFonts w:ascii="Arial" w:hAnsi="Arial" w:cs="Arial"/>
                <w:sz w:val="20"/>
                <w:szCs w:val="20"/>
                <w:lang w:val="fi-FI"/>
              </w:rPr>
              <w:t>Anaisis harga satuan pekerjaan yang bersangkutan</w:t>
            </w:r>
          </w:p>
          <w:p w:rsidR="00111F37" w:rsidRPr="002F6923" w:rsidRDefault="00111F37" w:rsidP="002F6923">
            <w:pPr>
              <w:numPr>
                <w:ilvl w:val="0"/>
                <w:numId w:val="23"/>
              </w:numPr>
              <w:tabs>
                <w:tab w:val="clear" w:pos="1872"/>
              </w:tabs>
              <w:ind w:left="432"/>
              <w:rPr>
                <w:rFonts w:ascii="Arial" w:hAnsi="Arial" w:cs="Arial"/>
                <w:sz w:val="20"/>
                <w:szCs w:val="20"/>
                <w:lang w:val="fi-FI"/>
              </w:rPr>
            </w:pPr>
            <w:r w:rsidRPr="002F6923">
              <w:rPr>
                <w:rFonts w:ascii="Arial" w:hAnsi="Arial" w:cs="Arial"/>
                <w:sz w:val="20"/>
                <w:szCs w:val="20"/>
                <w:lang w:val="fi-FI"/>
              </w:rPr>
              <w:t>Perkiraan perhitungan biaya oleh konsultan/engineer’s estimate (EE)</w:t>
            </w:r>
          </w:p>
          <w:p w:rsidR="00111F37" w:rsidRPr="002F6923" w:rsidRDefault="00111F37" w:rsidP="002F6923">
            <w:pPr>
              <w:numPr>
                <w:ilvl w:val="0"/>
                <w:numId w:val="23"/>
              </w:numPr>
              <w:tabs>
                <w:tab w:val="clear" w:pos="1872"/>
              </w:tabs>
              <w:ind w:left="432"/>
              <w:rPr>
                <w:rFonts w:ascii="Arial" w:hAnsi="Arial" w:cs="Arial"/>
                <w:sz w:val="20"/>
                <w:szCs w:val="20"/>
                <w:lang w:val="fi-FI"/>
              </w:rPr>
            </w:pPr>
            <w:r w:rsidRPr="002F6923">
              <w:rPr>
                <w:rFonts w:ascii="Arial" w:hAnsi="Arial" w:cs="Arial"/>
                <w:sz w:val="20"/>
                <w:szCs w:val="20"/>
                <w:lang w:val="fi-FI"/>
              </w:rPr>
              <w:t>Harga pasar setempat pada waktu penyusunan HPS</w:t>
            </w:r>
          </w:p>
          <w:p w:rsidR="00111F37" w:rsidRPr="002F6923" w:rsidRDefault="00111F37" w:rsidP="002F6923">
            <w:pPr>
              <w:numPr>
                <w:ilvl w:val="0"/>
                <w:numId w:val="23"/>
              </w:numPr>
              <w:tabs>
                <w:tab w:val="clear" w:pos="1872"/>
              </w:tabs>
              <w:ind w:left="432"/>
              <w:rPr>
                <w:rFonts w:ascii="Arial" w:hAnsi="Arial" w:cs="Arial"/>
                <w:sz w:val="20"/>
                <w:szCs w:val="20"/>
                <w:lang w:val="fi-FI"/>
              </w:rPr>
            </w:pPr>
            <w:r w:rsidRPr="002F6923">
              <w:rPr>
                <w:rFonts w:ascii="Arial" w:hAnsi="Arial" w:cs="Arial"/>
                <w:sz w:val="20"/>
                <w:szCs w:val="20"/>
                <w:lang w:val="fi-FI"/>
              </w:rPr>
              <w:t>Harga kontrak/spk untuk ekerjaan sejenis setempat yang pernah dilaksanakan</w:t>
            </w:r>
          </w:p>
          <w:p w:rsidR="00111F37" w:rsidRPr="002F6923" w:rsidRDefault="00111F37" w:rsidP="002F6923">
            <w:pPr>
              <w:numPr>
                <w:ilvl w:val="0"/>
                <w:numId w:val="23"/>
              </w:numPr>
              <w:tabs>
                <w:tab w:val="clear" w:pos="1872"/>
              </w:tabs>
              <w:ind w:left="432"/>
              <w:rPr>
                <w:rFonts w:ascii="Arial" w:hAnsi="Arial" w:cs="Arial"/>
                <w:sz w:val="20"/>
                <w:szCs w:val="20"/>
                <w:lang w:val="fi-FI"/>
              </w:rPr>
            </w:pPr>
            <w:r w:rsidRPr="002F6923">
              <w:rPr>
                <w:rFonts w:ascii="Arial" w:hAnsi="Arial" w:cs="Arial"/>
                <w:sz w:val="20"/>
                <w:szCs w:val="20"/>
                <w:lang w:val="fi-FI"/>
              </w:rPr>
              <w:t>Informasi harga satuan yang dipublikasikan secara resmi oleh Badan Pusat Statistik (BPS), badan/ instansi lainnya dan media cetak yang datanya dapat diertanggungjawabkan</w:t>
            </w:r>
          </w:p>
          <w:p w:rsidR="00111F37" w:rsidRPr="002F6923" w:rsidRDefault="00111F37" w:rsidP="002F6923">
            <w:pPr>
              <w:numPr>
                <w:ilvl w:val="0"/>
                <w:numId w:val="23"/>
              </w:numPr>
              <w:tabs>
                <w:tab w:val="clear" w:pos="1872"/>
              </w:tabs>
              <w:ind w:left="432"/>
              <w:rPr>
                <w:rFonts w:ascii="Arial" w:hAnsi="Arial" w:cs="Arial"/>
                <w:sz w:val="20"/>
                <w:szCs w:val="20"/>
                <w:lang w:val="fi-FI"/>
              </w:rPr>
            </w:pPr>
            <w:r w:rsidRPr="002F6923">
              <w:rPr>
                <w:rFonts w:ascii="Arial" w:hAnsi="Arial" w:cs="Arial"/>
                <w:sz w:val="20"/>
                <w:szCs w:val="20"/>
                <w:lang w:val="fi-FI"/>
              </w:rPr>
              <w:t>Harga/tariff barang/jasa yang dikeluarkan oleh instansi yang berwenang</w:t>
            </w:r>
          </w:p>
          <w:p w:rsidR="00111F37" w:rsidRPr="002F6923" w:rsidRDefault="00111F37" w:rsidP="002F6923">
            <w:pPr>
              <w:numPr>
                <w:ilvl w:val="0"/>
                <w:numId w:val="23"/>
              </w:numPr>
              <w:tabs>
                <w:tab w:val="clear" w:pos="1872"/>
              </w:tabs>
              <w:ind w:left="432"/>
              <w:rPr>
                <w:rFonts w:ascii="Arial" w:hAnsi="Arial" w:cs="Arial"/>
                <w:sz w:val="20"/>
                <w:szCs w:val="20"/>
                <w:lang w:val="sv-SE"/>
              </w:rPr>
            </w:pPr>
            <w:r w:rsidRPr="002F6923">
              <w:rPr>
                <w:rFonts w:ascii="Arial" w:hAnsi="Arial" w:cs="Arial"/>
                <w:sz w:val="20"/>
                <w:szCs w:val="20"/>
                <w:lang w:val="sv-SE"/>
              </w:rPr>
              <w:t>Kondisi lapangan/lingkungan dengan mempertimbangkan :</w:t>
            </w:r>
          </w:p>
          <w:p w:rsidR="00111F37" w:rsidRPr="002F6923" w:rsidRDefault="00111F37" w:rsidP="002F6923">
            <w:pPr>
              <w:numPr>
                <w:ilvl w:val="1"/>
                <w:numId w:val="23"/>
              </w:numPr>
              <w:tabs>
                <w:tab w:val="clear" w:pos="1512"/>
              </w:tabs>
              <w:ind w:left="612" w:hanging="180"/>
              <w:rPr>
                <w:rFonts w:ascii="Arial" w:hAnsi="Arial" w:cs="Arial"/>
                <w:sz w:val="20"/>
                <w:szCs w:val="20"/>
              </w:rPr>
            </w:pPr>
            <w:r w:rsidRPr="002F6923">
              <w:rPr>
                <w:rFonts w:ascii="Arial" w:hAnsi="Arial" w:cs="Arial"/>
                <w:sz w:val="20"/>
                <w:szCs w:val="20"/>
              </w:rPr>
              <w:t>kemungkinan penggunaan alat-alat berat</w:t>
            </w:r>
          </w:p>
          <w:p w:rsidR="00111F37" w:rsidRPr="002F6923" w:rsidRDefault="00111F37" w:rsidP="002F6923">
            <w:pPr>
              <w:numPr>
                <w:ilvl w:val="1"/>
                <w:numId w:val="23"/>
              </w:numPr>
              <w:tabs>
                <w:tab w:val="clear" w:pos="1512"/>
              </w:tabs>
              <w:ind w:left="612" w:hanging="180"/>
              <w:rPr>
                <w:rFonts w:ascii="Arial" w:hAnsi="Arial" w:cs="Arial"/>
                <w:sz w:val="20"/>
                <w:szCs w:val="20"/>
              </w:rPr>
            </w:pPr>
            <w:r w:rsidRPr="002F6923">
              <w:rPr>
                <w:rFonts w:ascii="Arial" w:hAnsi="Arial" w:cs="Arial"/>
                <w:sz w:val="20"/>
                <w:szCs w:val="20"/>
              </w:rPr>
              <w:t>Fasilitas untuk mobilisasi peralatan</w:t>
            </w:r>
          </w:p>
          <w:p w:rsidR="00111F37" w:rsidRPr="002F6923" w:rsidRDefault="00111F37" w:rsidP="002F6923">
            <w:pPr>
              <w:numPr>
                <w:ilvl w:val="1"/>
                <w:numId w:val="23"/>
              </w:numPr>
              <w:tabs>
                <w:tab w:val="clear" w:pos="1512"/>
              </w:tabs>
              <w:ind w:left="612" w:hanging="180"/>
              <w:rPr>
                <w:rFonts w:ascii="Arial" w:hAnsi="Arial" w:cs="Arial"/>
                <w:sz w:val="20"/>
                <w:szCs w:val="20"/>
              </w:rPr>
            </w:pPr>
            <w:r w:rsidRPr="002F6923">
              <w:rPr>
                <w:rFonts w:ascii="Arial" w:hAnsi="Arial" w:cs="Arial"/>
                <w:sz w:val="20"/>
                <w:szCs w:val="20"/>
              </w:rPr>
              <w:t>Keharusan menggunakan cara manual karena kendala lingkungan</w:t>
            </w:r>
          </w:p>
          <w:p w:rsidR="00111F37" w:rsidRPr="002F6923" w:rsidRDefault="00111F37" w:rsidP="002F6923">
            <w:pPr>
              <w:numPr>
                <w:ilvl w:val="1"/>
                <w:numId w:val="23"/>
              </w:numPr>
              <w:tabs>
                <w:tab w:val="clear" w:pos="1512"/>
              </w:tabs>
              <w:ind w:left="612" w:hanging="180"/>
              <w:rPr>
                <w:rFonts w:ascii="Arial" w:hAnsi="Arial" w:cs="Arial"/>
                <w:sz w:val="20"/>
                <w:szCs w:val="20"/>
              </w:rPr>
            </w:pPr>
            <w:r w:rsidRPr="002F6923">
              <w:rPr>
                <w:rFonts w:ascii="Arial" w:hAnsi="Arial" w:cs="Arial"/>
                <w:sz w:val="20"/>
                <w:szCs w:val="20"/>
              </w:rPr>
              <w:t>Ketersediaan bahan bangunan</w:t>
            </w:r>
          </w:p>
          <w:p w:rsidR="00111F37" w:rsidRPr="002F6923" w:rsidRDefault="00111F37" w:rsidP="002F6923">
            <w:pPr>
              <w:numPr>
                <w:ilvl w:val="1"/>
                <w:numId w:val="23"/>
              </w:numPr>
              <w:tabs>
                <w:tab w:val="clear" w:pos="1512"/>
              </w:tabs>
              <w:ind w:left="612" w:hanging="180"/>
              <w:rPr>
                <w:rFonts w:ascii="Arial" w:hAnsi="Arial" w:cs="Arial"/>
                <w:sz w:val="20"/>
                <w:szCs w:val="20"/>
              </w:rPr>
            </w:pPr>
            <w:r w:rsidRPr="002F6923">
              <w:rPr>
                <w:rFonts w:ascii="Arial" w:hAnsi="Arial" w:cs="Arial"/>
                <w:sz w:val="20"/>
                <w:szCs w:val="20"/>
              </w:rPr>
              <w:t>Hal-hal lainnya yang dianggap perlu</w:t>
            </w:r>
          </w:p>
          <w:p w:rsidR="00111F37" w:rsidRPr="002F6923" w:rsidRDefault="00111F37" w:rsidP="002F6923">
            <w:pPr>
              <w:numPr>
                <w:ilvl w:val="0"/>
                <w:numId w:val="23"/>
              </w:numPr>
              <w:tabs>
                <w:tab w:val="clear" w:pos="1872"/>
              </w:tabs>
              <w:ind w:left="432"/>
              <w:rPr>
                <w:rFonts w:ascii="Arial" w:hAnsi="Arial" w:cs="Arial"/>
                <w:sz w:val="20"/>
                <w:szCs w:val="20"/>
              </w:rPr>
            </w:pPr>
            <w:r w:rsidRPr="002F6923">
              <w:rPr>
                <w:rFonts w:ascii="Arial" w:hAnsi="Arial" w:cs="Arial"/>
                <w:sz w:val="20"/>
                <w:szCs w:val="20"/>
              </w:rPr>
              <w:t>Informasi lain yang dapat dipertanggungjawabkan.</w:t>
            </w:r>
          </w:p>
        </w:tc>
        <w:tc>
          <w:tcPr>
            <w:tcW w:w="2416" w:type="dxa"/>
          </w:tcPr>
          <w:p w:rsidR="00111F37" w:rsidRPr="002F6923" w:rsidRDefault="00111F37" w:rsidP="002F6923">
            <w:pPr>
              <w:numPr>
                <w:ilvl w:val="1"/>
                <w:numId w:val="23"/>
              </w:numPr>
              <w:tabs>
                <w:tab w:val="clear" w:pos="1512"/>
              </w:tabs>
              <w:spacing w:before="120"/>
              <w:ind w:left="432"/>
              <w:rPr>
                <w:rFonts w:ascii="Arial" w:hAnsi="Arial" w:cs="Arial"/>
                <w:sz w:val="20"/>
                <w:szCs w:val="20"/>
                <w:lang w:val="da-DK"/>
              </w:rPr>
            </w:pPr>
            <w:r w:rsidRPr="002F6923">
              <w:rPr>
                <w:rFonts w:ascii="Arial" w:hAnsi="Arial" w:cs="Arial"/>
                <w:sz w:val="20"/>
                <w:szCs w:val="20"/>
                <w:lang w:val="da-DK"/>
              </w:rPr>
              <w:t>KEPPRES No. 80/2003 Bab. II Paragraf Bag. IV Pasal 13 hal 16</w:t>
            </w:r>
          </w:p>
          <w:p w:rsidR="00111F37" w:rsidRPr="002F6923" w:rsidRDefault="00111F37" w:rsidP="002F6923">
            <w:pPr>
              <w:numPr>
                <w:ilvl w:val="1"/>
                <w:numId w:val="23"/>
              </w:numPr>
              <w:tabs>
                <w:tab w:val="clear" w:pos="1512"/>
              </w:tabs>
              <w:ind w:left="432"/>
              <w:rPr>
                <w:rFonts w:ascii="Arial" w:hAnsi="Arial" w:cs="Arial"/>
                <w:sz w:val="20"/>
                <w:szCs w:val="20"/>
                <w:lang w:val="it-IT"/>
              </w:rPr>
            </w:pPr>
            <w:r w:rsidRPr="002F6923">
              <w:rPr>
                <w:rFonts w:ascii="Arial" w:hAnsi="Arial" w:cs="Arial"/>
                <w:sz w:val="20"/>
                <w:szCs w:val="20"/>
                <w:lang w:val="it-IT"/>
              </w:rPr>
              <w:t>PERPPRES No. 80/2006 lamp. I Bab I.E hal 179</w:t>
            </w:r>
          </w:p>
          <w:p w:rsidR="00111F37" w:rsidRPr="002F6923" w:rsidRDefault="00111F37" w:rsidP="002F6923">
            <w:pPr>
              <w:numPr>
                <w:ilvl w:val="1"/>
                <w:numId w:val="23"/>
              </w:numPr>
              <w:tabs>
                <w:tab w:val="clear" w:pos="1512"/>
              </w:tabs>
              <w:ind w:left="432"/>
              <w:rPr>
                <w:rFonts w:ascii="Arial" w:hAnsi="Arial" w:cs="Arial"/>
                <w:sz w:val="20"/>
                <w:szCs w:val="20"/>
              </w:rPr>
            </w:pPr>
            <w:r w:rsidRPr="002F6923">
              <w:rPr>
                <w:rFonts w:ascii="Arial" w:hAnsi="Arial" w:cs="Arial"/>
                <w:sz w:val="20"/>
                <w:szCs w:val="20"/>
              </w:rPr>
              <w:t>KEPMEN 349/KPTS/M/2004 bab. IV,4</w:t>
            </w:r>
          </w:p>
          <w:p w:rsidR="00111F37" w:rsidRPr="002F6923" w:rsidRDefault="00111F37" w:rsidP="00111F37">
            <w:pPr>
              <w:rPr>
                <w:rFonts w:ascii="Arial" w:hAnsi="Arial" w:cs="Arial"/>
                <w:sz w:val="20"/>
                <w:szCs w:val="20"/>
              </w:rPr>
            </w:pPr>
          </w:p>
        </w:tc>
        <w:tc>
          <w:tcPr>
            <w:tcW w:w="1417" w:type="dxa"/>
          </w:tcPr>
          <w:p w:rsidR="00111F37" w:rsidRPr="002F6923" w:rsidRDefault="00111F37" w:rsidP="00111F37">
            <w:pPr>
              <w:spacing w:before="120"/>
              <w:ind w:left="34"/>
              <w:rPr>
                <w:rFonts w:ascii="Arial" w:hAnsi="Arial" w:cs="Arial"/>
                <w:sz w:val="20"/>
                <w:szCs w:val="20"/>
                <w:lang w:val="da-DK"/>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t>4</w:t>
            </w:r>
          </w:p>
        </w:tc>
        <w:tc>
          <w:tcPr>
            <w:tcW w:w="1510" w:type="dxa"/>
          </w:tcPr>
          <w:p w:rsidR="00111F37" w:rsidRPr="002F6923" w:rsidRDefault="00111F37" w:rsidP="00111F37">
            <w:pPr>
              <w:spacing w:before="120"/>
              <w:rPr>
                <w:rFonts w:ascii="Arial" w:hAnsi="Arial" w:cs="Arial"/>
                <w:sz w:val="20"/>
                <w:szCs w:val="20"/>
                <w:lang w:val="sv-SE"/>
              </w:rPr>
            </w:pPr>
            <w:r w:rsidRPr="002F6923">
              <w:rPr>
                <w:rFonts w:ascii="Arial" w:hAnsi="Arial" w:cs="Arial"/>
                <w:sz w:val="20"/>
                <w:szCs w:val="20"/>
                <w:lang w:val="sv-SE"/>
              </w:rPr>
              <w:t>Penyusunan Dokumen pengadaan Barang/Jasa</w:t>
            </w:r>
          </w:p>
        </w:tc>
        <w:tc>
          <w:tcPr>
            <w:tcW w:w="3112" w:type="dxa"/>
          </w:tcPr>
          <w:p w:rsidR="00111F37" w:rsidRPr="002F6923" w:rsidRDefault="00111F37" w:rsidP="002F6923">
            <w:pPr>
              <w:numPr>
                <w:ilvl w:val="0"/>
                <w:numId w:val="24"/>
              </w:numPr>
              <w:tabs>
                <w:tab w:val="clear" w:pos="1800"/>
              </w:tabs>
              <w:spacing w:before="120"/>
              <w:ind w:left="432"/>
              <w:rPr>
                <w:rFonts w:ascii="Arial" w:hAnsi="Arial" w:cs="Arial"/>
                <w:sz w:val="20"/>
                <w:szCs w:val="20"/>
              </w:rPr>
            </w:pPr>
            <w:r w:rsidRPr="002F6923">
              <w:rPr>
                <w:rFonts w:ascii="Arial" w:hAnsi="Arial" w:cs="Arial"/>
                <w:sz w:val="20"/>
                <w:szCs w:val="20"/>
              </w:rPr>
              <w:t>Jenis dokumen pengadaan</w:t>
            </w:r>
          </w:p>
          <w:p w:rsidR="00111F37" w:rsidRPr="002F6923" w:rsidRDefault="00111F37" w:rsidP="002F6923">
            <w:pPr>
              <w:numPr>
                <w:ilvl w:val="0"/>
                <w:numId w:val="24"/>
              </w:numPr>
              <w:tabs>
                <w:tab w:val="clear" w:pos="1800"/>
              </w:tabs>
              <w:ind w:left="432"/>
              <w:rPr>
                <w:rFonts w:ascii="Arial" w:hAnsi="Arial" w:cs="Arial"/>
                <w:sz w:val="20"/>
                <w:szCs w:val="20"/>
              </w:rPr>
            </w:pPr>
            <w:r w:rsidRPr="002F6923">
              <w:rPr>
                <w:rFonts w:ascii="Arial" w:hAnsi="Arial" w:cs="Arial"/>
                <w:sz w:val="20"/>
                <w:szCs w:val="20"/>
              </w:rPr>
              <w:t>Penyiapan dan pengesahan dokumen pengadaan</w:t>
            </w:r>
          </w:p>
          <w:p w:rsidR="00111F37" w:rsidRPr="002F6923" w:rsidRDefault="00111F37" w:rsidP="002F6923">
            <w:pPr>
              <w:numPr>
                <w:ilvl w:val="0"/>
                <w:numId w:val="24"/>
              </w:numPr>
              <w:tabs>
                <w:tab w:val="clear" w:pos="1800"/>
              </w:tabs>
              <w:ind w:left="432"/>
              <w:rPr>
                <w:rFonts w:ascii="Arial" w:hAnsi="Arial" w:cs="Arial"/>
                <w:sz w:val="20"/>
                <w:szCs w:val="20"/>
              </w:rPr>
            </w:pPr>
            <w:r w:rsidRPr="002F6923">
              <w:rPr>
                <w:rFonts w:ascii="Arial" w:hAnsi="Arial" w:cs="Arial"/>
                <w:sz w:val="20"/>
                <w:szCs w:val="20"/>
              </w:rPr>
              <w:t>Urgensi penyusunan dokumen pemilihan penyedia</w:t>
            </w:r>
          </w:p>
          <w:p w:rsidR="00111F37" w:rsidRPr="002F6923" w:rsidRDefault="00111F37" w:rsidP="002F6923">
            <w:pPr>
              <w:numPr>
                <w:ilvl w:val="0"/>
                <w:numId w:val="24"/>
              </w:numPr>
              <w:tabs>
                <w:tab w:val="clear" w:pos="1800"/>
              </w:tabs>
              <w:ind w:left="432"/>
              <w:rPr>
                <w:rFonts w:ascii="Arial" w:hAnsi="Arial" w:cs="Arial"/>
                <w:sz w:val="20"/>
                <w:szCs w:val="20"/>
              </w:rPr>
            </w:pPr>
            <w:r w:rsidRPr="002F6923">
              <w:rPr>
                <w:rFonts w:ascii="Arial" w:hAnsi="Arial" w:cs="Arial"/>
                <w:sz w:val="20"/>
                <w:szCs w:val="20"/>
              </w:rPr>
              <w:t xml:space="preserve">Informasi yang diperlukan dalam penyusunan </w:t>
            </w:r>
            <w:r w:rsidRPr="002F6923">
              <w:rPr>
                <w:rFonts w:ascii="Arial" w:hAnsi="Arial" w:cs="Arial"/>
                <w:sz w:val="20"/>
                <w:szCs w:val="20"/>
              </w:rPr>
              <w:lastRenderedPageBreak/>
              <w:t>dokumen emilihan penyedia barang/jasa</w:t>
            </w:r>
          </w:p>
          <w:p w:rsidR="00111F37" w:rsidRPr="002F6923" w:rsidRDefault="00111F37" w:rsidP="002F6923">
            <w:pPr>
              <w:numPr>
                <w:ilvl w:val="0"/>
                <w:numId w:val="24"/>
              </w:numPr>
              <w:tabs>
                <w:tab w:val="clear" w:pos="1800"/>
              </w:tabs>
              <w:ind w:left="432"/>
              <w:rPr>
                <w:rFonts w:ascii="Arial" w:hAnsi="Arial" w:cs="Arial"/>
                <w:sz w:val="20"/>
                <w:szCs w:val="20"/>
                <w:lang w:val="fi-FI"/>
              </w:rPr>
            </w:pPr>
            <w:r w:rsidRPr="002F6923">
              <w:rPr>
                <w:rFonts w:ascii="Arial" w:hAnsi="Arial" w:cs="Arial"/>
                <w:sz w:val="20"/>
                <w:szCs w:val="20"/>
                <w:lang w:val="fi-FI"/>
              </w:rPr>
              <w:t>Isi dokumen pemilihan penyedia jasa</w:t>
            </w:r>
          </w:p>
        </w:tc>
        <w:tc>
          <w:tcPr>
            <w:tcW w:w="2416" w:type="dxa"/>
          </w:tcPr>
          <w:p w:rsidR="00111F37" w:rsidRPr="002F6923" w:rsidRDefault="00111F37" w:rsidP="002F6923">
            <w:pPr>
              <w:numPr>
                <w:ilvl w:val="0"/>
                <w:numId w:val="25"/>
              </w:numPr>
              <w:tabs>
                <w:tab w:val="clear" w:pos="1512"/>
              </w:tabs>
              <w:spacing w:before="120"/>
              <w:ind w:left="432"/>
              <w:rPr>
                <w:rFonts w:ascii="Arial" w:hAnsi="Arial" w:cs="Arial"/>
                <w:sz w:val="20"/>
                <w:szCs w:val="20"/>
              </w:rPr>
            </w:pPr>
            <w:r w:rsidRPr="002F6923">
              <w:rPr>
                <w:rFonts w:ascii="Arial" w:hAnsi="Arial" w:cs="Arial"/>
                <w:sz w:val="20"/>
                <w:szCs w:val="20"/>
              </w:rPr>
              <w:lastRenderedPageBreak/>
              <w:t>KEPPRES No. 80/2003  Lamp. I Bab. I.F dan F.2 hal 28</w:t>
            </w:r>
          </w:p>
          <w:p w:rsidR="00111F37" w:rsidRPr="002F6923" w:rsidRDefault="00111F37" w:rsidP="002F6923">
            <w:pPr>
              <w:numPr>
                <w:ilvl w:val="0"/>
                <w:numId w:val="25"/>
              </w:numPr>
              <w:tabs>
                <w:tab w:val="clear" w:pos="1512"/>
              </w:tabs>
              <w:ind w:left="432"/>
              <w:rPr>
                <w:rFonts w:ascii="Arial" w:hAnsi="Arial" w:cs="Arial"/>
                <w:sz w:val="20"/>
                <w:szCs w:val="20"/>
              </w:rPr>
            </w:pPr>
            <w:r w:rsidRPr="002F6923">
              <w:rPr>
                <w:rFonts w:ascii="Arial" w:hAnsi="Arial" w:cs="Arial"/>
                <w:sz w:val="20"/>
                <w:szCs w:val="20"/>
              </w:rPr>
              <w:t>PERPPRES No. 80/2006 Lamp. I Bab I.F hal 181</w:t>
            </w:r>
          </w:p>
          <w:p w:rsidR="00111F37" w:rsidRPr="002F6923" w:rsidRDefault="00111F37" w:rsidP="00111F37">
            <w:pPr>
              <w:ind w:left="72"/>
              <w:rPr>
                <w:rFonts w:ascii="Arial" w:hAnsi="Arial" w:cs="Arial"/>
                <w:sz w:val="20"/>
                <w:szCs w:val="20"/>
              </w:rPr>
            </w:pPr>
          </w:p>
        </w:tc>
        <w:tc>
          <w:tcPr>
            <w:tcW w:w="1417" w:type="dxa"/>
          </w:tcPr>
          <w:p w:rsidR="00111F37" w:rsidRPr="002F6923" w:rsidRDefault="00111F37" w:rsidP="00111F37">
            <w:pPr>
              <w:spacing w:before="120"/>
              <w:rPr>
                <w:rFonts w:ascii="Arial" w:hAnsi="Arial" w:cs="Arial"/>
                <w:sz w:val="20"/>
                <w:szCs w:val="20"/>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lastRenderedPageBreak/>
              <w:t>5</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Penyusunan Jadual pelaksanaan Pengadaan</w:t>
            </w:r>
          </w:p>
        </w:tc>
        <w:tc>
          <w:tcPr>
            <w:tcW w:w="3112" w:type="dxa"/>
          </w:tcPr>
          <w:p w:rsidR="00111F37" w:rsidRPr="002F6923" w:rsidRDefault="00111F37" w:rsidP="00111F37">
            <w:pPr>
              <w:spacing w:before="120"/>
              <w:rPr>
                <w:rFonts w:ascii="Arial" w:hAnsi="Arial" w:cs="Arial"/>
                <w:sz w:val="20"/>
                <w:szCs w:val="20"/>
                <w:lang w:val="en-US"/>
              </w:rPr>
            </w:pPr>
            <w:r w:rsidRPr="002F6923">
              <w:rPr>
                <w:rFonts w:ascii="Arial" w:hAnsi="Arial" w:cs="Arial"/>
                <w:sz w:val="20"/>
                <w:szCs w:val="20"/>
              </w:rPr>
              <w:t>Pelelangan umum dengan prakualifikasi meliputi: pengumuman, pendaftaran dan pengambilan dokumen, pemasukan dokumen, evaluasi dokumen, pengumuman hasil, masa sanggah, undangan lelang, penjelasan, pemasukan dan penawaran, evaluasi penawaran, penetapan pemenang.</w:t>
            </w:r>
          </w:p>
        </w:tc>
        <w:tc>
          <w:tcPr>
            <w:tcW w:w="2416" w:type="dxa"/>
          </w:tcPr>
          <w:p w:rsidR="00111F37" w:rsidRPr="002F6923" w:rsidRDefault="00111F37" w:rsidP="002F6923">
            <w:pPr>
              <w:numPr>
                <w:ilvl w:val="0"/>
                <w:numId w:val="26"/>
              </w:numPr>
              <w:tabs>
                <w:tab w:val="clear" w:pos="1512"/>
              </w:tabs>
              <w:spacing w:before="120"/>
              <w:ind w:left="432"/>
              <w:rPr>
                <w:rFonts w:ascii="Arial" w:hAnsi="Arial" w:cs="Arial"/>
                <w:sz w:val="20"/>
                <w:szCs w:val="20"/>
              </w:rPr>
            </w:pPr>
            <w:r w:rsidRPr="002F6923">
              <w:rPr>
                <w:rFonts w:ascii="Arial" w:hAnsi="Arial" w:cs="Arial"/>
                <w:sz w:val="20"/>
                <w:szCs w:val="20"/>
              </w:rPr>
              <w:t>KEPPRES No. 80/2003  Bab. II Bag. III Pasal 12 hal. 16</w:t>
            </w:r>
          </w:p>
          <w:p w:rsidR="00111F37" w:rsidRPr="002F6923" w:rsidRDefault="00111F37" w:rsidP="002F6923">
            <w:pPr>
              <w:numPr>
                <w:ilvl w:val="0"/>
                <w:numId w:val="26"/>
              </w:numPr>
              <w:tabs>
                <w:tab w:val="clear" w:pos="1512"/>
              </w:tabs>
              <w:ind w:left="432"/>
              <w:rPr>
                <w:rFonts w:ascii="Arial" w:hAnsi="Arial" w:cs="Arial"/>
                <w:sz w:val="20"/>
                <w:szCs w:val="20"/>
                <w:lang w:val="es-ES"/>
              </w:rPr>
            </w:pPr>
            <w:r w:rsidRPr="002F6923">
              <w:rPr>
                <w:rFonts w:ascii="Arial" w:hAnsi="Arial" w:cs="Arial"/>
                <w:sz w:val="20"/>
                <w:szCs w:val="20"/>
                <w:lang w:val="es-ES"/>
              </w:rPr>
              <w:t xml:space="preserve">PERPPRES No. 80/2006 </w:t>
            </w:r>
            <w:proofErr w:type="spellStart"/>
            <w:r w:rsidRPr="002F6923">
              <w:rPr>
                <w:rFonts w:ascii="Arial" w:hAnsi="Arial" w:cs="Arial"/>
                <w:sz w:val="20"/>
                <w:szCs w:val="20"/>
                <w:lang w:val="es-ES"/>
              </w:rPr>
              <w:t>Lamp</w:t>
            </w:r>
            <w:proofErr w:type="spellEnd"/>
            <w:r w:rsidRPr="002F6923">
              <w:rPr>
                <w:rFonts w:ascii="Arial" w:hAnsi="Arial" w:cs="Arial"/>
                <w:sz w:val="20"/>
                <w:szCs w:val="20"/>
                <w:lang w:val="es-ES"/>
              </w:rPr>
              <w:t xml:space="preserve">. I.D </w:t>
            </w:r>
            <w:proofErr w:type="spellStart"/>
            <w:r w:rsidRPr="002F6923">
              <w:rPr>
                <w:rFonts w:ascii="Arial" w:hAnsi="Arial" w:cs="Arial"/>
                <w:sz w:val="20"/>
                <w:szCs w:val="20"/>
                <w:lang w:val="es-ES"/>
              </w:rPr>
              <w:t>hal</w:t>
            </w:r>
            <w:proofErr w:type="spellEnd"/>
            <w:r w:rsidRPr="002F6923">
              <w:rPr>
                <w:rFonts w:ascii="Arial" w:hAnsi="Arial" w:cs="Arial"/>
                <w:sz w:val="20"/>
                <w:szCs w:val="20"/>
                <w:lang w:val="es-ES"/>
              </w:rPr>
              <w:t xml:space="preserve"> 173</w:t>
            </w:r>
          </w:p>
          <w:p w:rsidR="00111F37" w:rsidRPr="002F6923" w:rsidRDefault="00111F37" w:rsidP="00111F37">
            <w:pPr>
              <w:rPr>
                <w:rFonts w:ascii="Arial" w:hAnsi="Arial" w:cs="Arial"/>
                <w:sz w:val="20"/>
                <w:szCs w:val="20"/>
                <w:lang w:val="es-ES"/>
              </w:rPr>
            </w:pPr>
          </w:p>
        </w:tc>
        <w:tc>
          <w:tcPr>
            <w:tcW w:w="1417" w:type="dxa"/>
          </w:tcPr>
          <w:p w:rsidR="00111F37" w:rsidRPr="002F6923" w:rsidRDefault="00111F37" w:rsidP="00111F37">
            <w:pPr>
              <w:spacing w:before="120"/>
              <w:rPr>
                <w:rFonts w:ascii="Arial" w:hAnsi="Arial" w:cs="Arial"/>
                <w:sz w:val="20"/>
                <w:szCs w:val="20"/>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t>6</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Pelaksanaan Pengadaan</w:t>
            </w:r>
          </w:p>
        </w:tc>
        <w:tc>
          <w:tcPr>
            <w:tcW w:w="3112" w:type="dxa"/>
          </w:tcPr>
          <w:p w:rsidR="00111F37" w:rsidRPr="002F6923" w:rsidRDefault="00111F37" w:rsidP="002F6923">
            <w:pPr>
              <w:numPr>
                <w:ilvl w:val="0"/>
                <w:numId w:val="27"/>
              </w:numPr>
              <w:tabs>
                <w:tab w:val="clear" w:pos="1800"/>
              </w:tabs>
              <w:spacing w:before="120"/>
              <w:ind w:left="432"/>
              <w:rPr>
                <w:rFonts w:ascii="Arial" w:hAnsi="Arial" w:cs="Arial"/>
                <w:sz w:val="20"/>
                <w:szCs w:val="20"/>
              </w:rPr>
            </w:pPr>
            <w:r w:rsidRPr="002F6923">
              <w:rPr>
                <w:rFonts w:ascii="Arial" w:hAnsi="Arial" w:cs="Arial"/>
                <w:sz w:val="20"/>
                <w:szCs w:val="20"/>
              </w:rPr>
              <w:t>Penetapan peserta panitia wajib melakukan prakualifikasi terhadap penyedia jasa yang ditunjuk, prakualifikasi harus diumumkan melalui papan pengumuman resmi/umum juga melalui media internet</w:t>
            </w:r>
          </w:p>
          <w:p w:rsidR="00111F37" w:rsidRPr="002F6923" w:rsidRDefault="00111F37" w:rsidP="002F6923">
            <w:pPr>
              <w:numPr>
                <w:ilvl w:val="0"/>
                <w:numId w:val="27"/>
              </w:numPr>
              <w:tabs>
                <w:tab w:val="clear" w:pos="1800"/>
              </w:tabs>
              <w:ind w:left="432"/>
              <w:rPr>
                <w:rFonts w:ascii="Arial" w:hAnsi="Arial" w:cs="Arial"/>
                <w:sz w:val="20"/>
                <w:szCs w:val="20"/>
              </w:rPr>
            </w:pPr>
            <w:r w:rsidRPr="002F6923">
              <w:rPr>
                <w:rFonts w:ascii="Arial" w:hAnsi="Arial" w:cs="Arial"/>
                <w:sz w:val="20"/>
                <w:szCs w:val="20"/>
              </w:rPr>
              <w:t>Permintaan Penawaran dan Negosiasi Teknis dan Harga</w:t>
            </w:r>
          </w:p>
          <w:p w:rsidR="00111F37" w:rsidRPr="002F6923" w:rsidRDefault="00111F37" w:rsidP="002F6923">
            <w:pPr>
              <w:numPr>
                <w:ilvl w:val="0"/>
                <w:numId w:val="27"/>
              </w:numPr>
              <w:tabs>
                <w:tab w:val="clear" w:pos="1800"/>
              </w:tabs>
              <w:ind w:left="432"/>
              <w:rPr>
                <w:rFonts w:ascii="Arial" w:hAnsi="Arial" w:cs="Arial"/>
                <w:sz w:val="20"/>
                <w:szCs w:val="20"/>
                <w:lang w:val="es-ES"/>
              </w:rPr>
            </w:pPr>
            <w:proofErr w:type="spellStart"/>
            <w:r w:rsidRPr="002F6923">
              <w:rPr>
                <w:rFonts w:ascii="Arial" w:hAnsi="Arial" w:cs="Arial"/>
                <w:sz w:val="20"/>
                <w:szCs w:val="20"/>
                <w:lang w:val="es-ES"/>
              </w:rPr>
              <w:t>Penetapan</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Penyedia</w:t>
            </w:r>
            <w:proofErr w:type="spellEnd"/>
            <w:r w:rsidRPr="002F6923">
              <w:rPr>
                <w:rFonts w:ascii="Arial" w:hAnsi="Arial" w:cs="Arial"/>
                <w:sz w:val="20"/>
                <w:szCs w:val="20"/>
                <w:lang w:val="es-ES"/>
              </w:rPr>
              <w:t xml:space="preserve"> Jasa dan </w:t>
            </w:r>
            <w:proofErr w:type="spellStart"/>
            <w:r w:rsidRPr="002F6923">
              <w:rPr>
                <w:rFonts w:ascii="Arial" w:hAnsi="Arial" w:cs="Arial"/>
                <w:sz w:val="20"/>
                <w:szCs w:val="20"/>
                <w:lang w:val="es-ES"/>
              </w:rPr>
              <w:t>harus</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dibuatkan</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Berita</w:t>
            </w:r>
            <w:proofErr w:type="spellEnd"/>
            <w:r w:rsidRPr="002F6923">
              <w:rPr>
                <w:rFonts w:ascii="Arial" w:hAnsi="Arial" w:cs="Arial"/>
                <w:sz w:val="20"/>
                <w:szCs w:val="20"/>
                <w:lang w:val="es-ES"/>
              </w:rPr>
              <w:t xml:space="preserve"> Acara </w:t>
            </w:r>
            <w:proofErr w:type="spellStart"/>
            <w:r w:rsidRPr="002F6923">
              <w:rPr>
                <w:rFonts w:ascii="Arial" w:hAnsi="Arial" w:cs="Arial"/>
                <w:sz w:val="20"/>
                <w:szCs w:val="20"/>
                <w:lang w:val="es-ES"/>
              </w:rPr>
              <w:t>Hasil</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Evaluasi</w:t>
            </w:r>
            <w:proofErr w:type="spellEnd"/>
            <w:r w:rsidRPr="002F6923">
              <w:rPr>
                <w:rFonts w:ascii="Arial" w:hAnsi="Arial" w:cs="Arial"/>
                <w:sz w:val="20"/>
                <w:szCs w:val="20"/>
                <w:lang w:val="es-ES"/>
              </w:rPr>
              <w:t xml:space="preserve"> </w:t>
            </w:r>
            <w:proofErr w:type="spellStart"/>
            <w:r w:rsidRPr="002F6923">
              <w:rPr>
                <w:rFonts w:ascii="Arial" w:hAnsi="Arial" w:cs="Arial"/>
                <w:sz w:val="20"/>
                <w:szCs w:val="20"/>
                <w:lang w:val="es-ES"/>
              </w:rPr>
              <w:t>Prakualifikasi</w:t>
            </w:r>
            <w:proofErr w:type="spellEnd"/>
            <w:r w:rsidRPr="002F6923">
              <w:rPr>
                <w:rFonts w:ascii="Arial" w:hAnsi="Arial" w:cs="Arial"/>
                <w:sz w:val="20"/>
                <w:szCs w:val="20"/>
                <w:lang w:val="es-ES"/>
              </w:rPr>
              <w:t xml:space="preserve"> dan </w:t>
            </w:r>
            <w:proofErr w:type="spellStart"/>
            <w:r w:rsidRPr="002F6923">
              <w:rPr>
                <w:rFonts w:ascii="Arial" w:hAnsi="Arial" w:cs="Arial"/>
                <w:sz w:val="20"/>
                <w:szCs w:val="20"/>
                <w:lang w:val="es-ES"/>
              </w:rPr>
              <w:t>Negosiasi</w:t>
            </w:r>
            <w:proofErr w:type="spellEnd"/>
          </w:p>
          <w:p w:rsidR="00111F37" w:rsidRPr="002F6923" w:rsidRDefault="00111F37" w:rsidP="002F6923">
            <w:pPr>
              <w:numPr>
                <w:ilvl w:val="0"/>
                <w:numId w:val="27"/>
              </w:numPr>
              <w:tabs>
                <w:tab w:val="clear" w:pos="1800"/>
              </w:tabs>
              <w:ind w:left="432"/>
              <w:rPr>
                <w:rFonts w:ascii="Arial" w:hAnsi="Arial" w:cs="Arial"/>
                <w:sz w:val="20"/>
                <w:szCs w:val="20"/>
                <w:lang w:val="fi-FI"/>
              </w:rPr>
            </w:pPr>
            <w:r w:rsidRPr="002F6923">
              <w:rPr>
                <w:rFonts w:ascii="Arial" w:hAnsi="Arial" w:cs="Arial"/>
                <w:sz w:val="20"/>
                <w:szCs w:val="20"/>
                <w:lang w:val="fi-FI"/>
              </w:rPr>
              <w:t>Penunjukan Penyedia Jasa berdasarkan Surat Penetapan Pengguna Jasa</w:t>
            </w:r>
          </w:p>
        </w:tc>
        <w:tc>
          <w:tcPr>
            <w:tcW w:w="2416" w:type="dxa"/>
          </w:tcPr>
          <w:p w:rsidR="00111F37" w:rsidRPr="002F6923" w:rsidRDefault="00111F37" w:rsidP="002F6923">
            <w:pPr>
              <w:numPr>
                <w:ilvl w:val="1"/>
                <w:numId w:val="27"/>
              </w:numPr>
              <w:tabs>
                <w:tab w:val="clear" w:pos="1440"/>
              </w:tabs>
              <w:spacing w:before="120"/>
              <w:ind w:left="432"/>
              <w:rPr>
                <w:rFonts w:ascii="Arial" w:hAnsi="Arial" w:cs="Arial"/>
                <w:sz w:val="20"/>
                <w:szCs w:val="20"/>
                <w:lang w:val="es-ES"/>
              </w:rPr>
            </w:pPr>
            <w:r w:rsidRPr="002F6923">
              <w:rPr>
                <w:rFonts w:ascii="Arial" w:hAnsi="Arial" w:cs="Arial"/>
                <w:sz w:val="20"/>
                <w:szCs w:val="20"/>
                <w:lang w:val="es-ES"/>
              </w:rPr>
              <w:t xml:space="preserve">KEPPRES No. 80/2003 </w:t>
            </w:r>
            <w:proofErr w:type="spellStart"/>
            <w:r w:rsidRPr="002F6923">
              <w:rPr>
                <w:rFonts w:ascii="Arial" w:hAnsi="Arial" w:cs="Arial"/>
                <w:sz w:val="20"/>
                <w:szCs w:val="20"/>
                <w:lang w:val="es-ES"/>
              </w:rPr>
              <w:t>Lamp</w:t>
            </w:r>
            <w:proofErr w:type="spellEnd"/>
            <w:r w:rsidRPr="002F6923">
              <w:rPr>
                <w:rFonts w:ascii="Arial" w:hAnsi="Arial" w:cs="Arial"/>
                <w:sz w:val="20"/>
                <w:szCs w:val="20"/>
                <w:lang w:val="es-ES"/>
              </w:rPr>
              <w:t xml:space="preserve">. II A dan B </w:t>
            </w:r>
            <w:proofErr w:type="spellStart"/>
            <w:r w:rsidRPr="002F6923">
              <w:rPr>
                <w:rFonts w:ascii="Arial" w:hAnsi="Arial" w:cs="Arial"/>
                <w:sz w:val="20"/>
                <w:szCs w:val="20"/>
                <w:lang w:val="es-ES"/>
              </w:rPr>
              <w:t>hal</w:t>
            </w:r>
            <w:proofErr w:type="spellEnd"/>
            <w:r w:rsidRPr="002F6923">
              <w:rPr>
                <w:rFonts w:ascii="Arial" w:hAnsi="Arial" w:cs="Arial"/>
                <w:sz w:val="20"/>
                <w:szCs w:val="20"/>
                <w:lang w:val="es-ES"/>
              </w:rPr>
              <w:t>. 37-93</w:t>
            </w:r>
          </w:p>
          <w:p w:rsidR="00111F37" w:rsidRPr="002F6923" w:rsidRDefault="00111F37" w:rsidP="002F6923">
            <w:pPr>
              <w:numPr>
                <w:ilvl w:val="1"/>
                <w:numId w:val="27"/>
              </w:numPr>
              <w:tabs>
                <w:tab w:val="clear" w:pos="1440"/>
              </w:tabs>
              <w:ind w:left="432"/>
              <w:rPr>
                <w:rFonts w:ascii="Arial" w:hAnsi="Arial" w:cs="Arial"/>
                <w:sz w:val="20"/>
                <w:szCs w:val="20"/>
                <w:lang w:val="es-ES"/>
              </w:rPr>
            </w:pPr>
            <w:r w:rsidRPr="002F6923">
              <w:rPr>
                <w:rFonts w:ascii="Arial" w:hAnsi="Arial" w:cs="Arial"/>
                <w:sz w:val="20"/>
                <w:szCs w:val="20"/>
                <w:lang w:val="es-ES"/>
              </w:rPr>
              <w:t xml:space="preserve">PERPRES No. 80/2006 </w:t>
            </w:r>
            <w:proofErr w:type="spellStart"/>
            <w:r w:rsidRPr="002F6923">
              <w:rPr>
                <w:rFonts w:ascii="Arial" w:hAnsi="Arial" w:cs="Arial"/>
                <w:sz w:val="20"/>
                <w:szCs w:val="20"/>
                <w:lang w:val="es-ES"/>
              </w:rPr>
              <w:t>Lampiran</w:t>
            </w:r>
            <w:proofErr w:type="spellEnd"/>
            <w:r w:rsidRPr="002F6923">
              <w:rPr>
                <w:rFonts w:ascii="Arial" w:hAnsi="Arial" w:cs="Arial"/>
                <w:sz w:val="20"/>
                <w:szCs w:val="20"/>
                <w:lang w:val="es-ES"/>
              </w:rPr>
              <w:t xml:space="preserve"> I.D   </w:t>
            </w:r>
            <w:proofErr w:type="spellStart"/>
            <w:r w:rsidRPr="002F6923">
              <w:rPr>
                <w:rFonts w:ascii="Arial" w:hAnsi="Arial" w:cs="Arial"/>
                <w:sz w:val="20"/>
                <w:szCs w:val="20"/>
                <w:lang w:val="es-ES"/>
              </w:rPr>
              <w:t>Bab</w:t>
            </w:r>
            <w:proofErr w:type="spellEnd"/>
            <w:r w:rsidRPr="002F6923">
              <w:rPr>
                <w:rFonts w:ascii="Arial" w:hAnsi="Arial" w:cs="Arial"/>
                <w:sz w:val="20"/>
                <w:szCs w:val="20"/>
                <w:lang w:val="es-ES"/>
              </w:rPr>
              <w:t xml:space="preserve"> II.A dan B </w:t>
            </w:r>
            <w:proofErr w:type="spellStart"/>
            <w:r w:rsidRPr="002F6923">
              <w:rPr>
                <w:rFonts w:ascii="Arial" w:hAnsi="Arial" w:cs="Arial"/>
                <w:sz w:val="20"/>
                <w:szCs w:val="20"/>
                <w:lang w:val="es-ES"/>
              </w:rPr>
              <w:t>hal</w:t>
            </w:r>
            <w:proofErr w:type="spellEnd"/>
            <w:r w:rsidRPr="002F6923">
              <w:rPr>
                <w:rFonts w:ascii="Arial" w:hAnsi="Arial" w:cs="Arial"/>
                <w:sz w:val="20"/>
                <w:szCs w:val="20"/>
                <w:lang w:val="es-ES"/>
              </w:rPr>
              <w:t xml:space="preserve"> 191-231</w:t>
            </w:r>
          </w:p>
        </w:tc>
        <w:tc>
          <w:tcPr>
            <w:tcW w:w="1417" w:type="dxa"/>
          </w:tcPr>
          <w:p w:rsidR="00111F37" w:rsidRPr="002F6923" w:rsidRDefault="00111F37" w:rsidP="00111F37">
            <w:pPr>
              <w:spacing w:before="120"/>
              <w:rPr>
                <w:rFonts w:ascii="Arial" w:hAnsi="Arial" w:cs="Arial"/>
                <w:sz w:val="20"/>
                <w:szCs w:val="20"/>
                <w:lang w:val="es-ES"/>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Borders>
              <w:bottom w:val="single" w:sz="4" w:space="0" w:color="auto"/>
            </w:tcBorders>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t>6.1.</w:t>
            </w:r>
          </w:p>
        </w:tc>
        <w:tc>
          <w:tcPr>
            <w:tcW w:w="1510" w:type="dxa"/>
            <w:tcBorders>
              <w:bottom w:val="single" w:sz="4" w:space="0" w:color="auto"/>
            </w:tcBorders>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Pengumuman Pendaftaran</w:t>
            </w:r>
          </w:p>
        </w:tc>
        <w:tc>
          <w:tcPr>
            <w:tcW w:w="3112" w:type="dxa"/>
            <w:tcBorders>
              <w:bottom w:val="single" w:sz="4" w:space="0" w:color="auto"/>
            </w:tcBorders>
          </w:tcPr>
          <w:p w:rsidR="00111F37" w:rsidRPr="002F6923" w:rsidRDefault="00111F37" w:rsidP="002F6923">
            <w:pPr>
              <w:numPr>
                <w:ilvl w:val="0"/>
                <w:numId w:val="28"/>
              </w:numPr>
              <w:tabs>
                <w:tab w:val="clear" w:pos="1800"/>
              </w:tabs>
              <w:spacing w:before="120"/>
              <w:ind w:left="432"/>
              <w:rPr>
                <w:rFonts w:ascii="Arial" w:hAnsi="Arial" w:cs="Arial"/>
                <w:sz w:val="20"/>
                <w:szCs w:val="20"/>
              </w:rPr>
            </w:pPr>
            <w:r w:rsidRPr="002F6923">
              <w:rPr>
                <w:rFonts w:ascii="Arial" w:hAnsi="Arial" w:cs="Arial"/>
                <w:sz w:val="20"/>
                <w:szCs w:val="20"/>
              </w:rPr>
              <w:t>Panitia pengadaan harus mengumumkan secara luas tentang adanya pelelangan</w:t>
            </w:r>
          </w:p>
          <w:p w:rsidR="00111F37" w:rsidRPr="00111F37" w:rsidRDefault="00111F37" w:rsidP="002F6923">
            <w:pPr>
              <w:numPr>
                <w:ilvl w:val="0"/>
                <w:numId w:val="28"/>
              </w:numPr>
              <w:tabs>
                <w:tab w:val="clear" w:pos="1800"/>
              </w:tabs>
              <w:ind w:left="432"/>
              <w:rPr>
                <w:rFonts w:ascii="Arial" w:hAnsi="Arial" w:cs="Arial"/>
                <w:sz w:val="20"/>
                <w:szCs w:val="20"/>
              </w:rPr>
            </w:pPr>
            <w:r w:rsidRPr="002F6923">
              <w:rPr>
                <w:rFonts w:ascii="Arial" w:hAnsi="Arial" w:cs="Arial"/>
                <w:sz w:val="20"/>
                <w:szCs w:val="20"/>
              </w:rPr>
              <w:t>Isi pengumuman memuat sekurang-kurangnya sebagai berikut : Nama &amp; alamat Pengguna Jasa, Uraian singkat mengenai pekerjaan yang akan dilaksanakan, Perkiraan nilai pek, Syarat-syarat penyedia jasa, Tempat tanggal hari dan waktu mengambil dokumen lelang/kualifikasi</w:t>
            </w:r>
          </w:p>
          <w:p w:rsidR="00111F37" w:rsidRPr="002F6923" w:rsidRDefault="00111F37" w:rsidP="002F6923">
            <w:pPr>
              <w:numPr>
                <w:ilvl w:val="0"/>
                <w:numId w:val="28"/>
              </w:numPr>
              <w:tabs>
                <w:tab w:val="clear" w:pos="1800"/>
              </w:tabs>
              <w:ind w:left="432"/>
              <w:rPr>
                <w:rFonts w:ascii="Arial" w:hAnsi="Arial" w:cs="Arial"/>
                <w:sz w:val="20"/>
                <w:szCs w:val="20"/>
              </w:rPr>
            </w:pPr>
            <w:r w:rsidRPr="002F6923">
              <w:rPr>
                <w:rFonts w:ascii="Arial" w:hAnsi="Arial" w:cs="Arial"/>
                <w:sz w:val="20"/>
                <w:szCs w:val="20"/>
              </w:rPr>
              <w:t xml:space="preserve">Agar pengumuman pada butir a dapat mencapai sasaran luas, efisien dan tepat sesuai dengan </w:t>
            </w:r>
            <w:r w:rsidRPr="002F6923">
              <w:rPr>
                <w:rFonts w:ascii="Arial" w:hAnsi="Arial" w:cs="Arial"/>
                <w:sz w:val="20"/>
                <w:szCs w:val="20"/>
              </w:rPr>
              <w:lastRenderedPageBreak/>
              <w:t>jangkauan masyarakat pengusaha yang dituju maka pengumuman diatur sebagai berikut :</w:t>
            </w:r>
          </w:p>
          <w:p w:rsidR="00111F37" w:rsidRPr="002F6923" w:rsidRDefault="00111F37" w:rsidP="002F6923">
            <w:pPr>
              <w:numPr>
                <w:ilvl w:val="1"/>
                <w:numId w:val="28"/>
              </w:numPr>
              <w:tabs>
                <w:tab w:val="clear" w:pos="1440"/>
                <w:tab w:val="left" w:pos="792"/>
              </w:tabs>
              <w:ind w:left="792"/>
              <w:rPr>
                <w:rFonts w:ascii="Arial" w:hAnsi="Arial" w:cs="Arial"/>
                <w:sz w:val="20"/>
                <w:szCs w:val="20"/>
              </w:rPr>
            </w:pPr>
            <w:r w:rsidRPr="002F6923">
              <w:rPr>
                <w:rFonts w:ascii="Arial" w:hAnsi="Arial" w:cs="Arial"/>
                <w:sz w:val="20"/>
                <w:szCs w:val="20"/>
              </w:rPr>
              <w:t>Pengumuman pelelangan umum yang ditujukan kepada usaha kecil termasuk koperasi kecil menggunakan surat kabar dan siaran radio pemda/swasta, memasang pengumuman pada papan pengumuman.</w:t>
            </w:r>
          </w:p>
          <w:p w:rsidR="00111F37" w:rsidRPr="00111F37" w:rsidRDefault="00111F37" w:rsidP="002F6923">
            <w:pPr>
              <w:numPr>
                <w:ilvl w:val="1"/>
                <w:numId w:val="28"/>
              </w:numPr>
              <w:tabs>
                <w:tab w:val="clear" w:pos="1440"/>
                <w:tab w:val="left" w:pos="792"/>
              </w:tabs>
              <w:ind w:left="792"/>
              <w:rPr>
                <w:rFonts w:ascii="Arial" w:hAnsi="Arial" w:cs="Arial"/>
                <w:sz w:val="20"/>
                <w:szCs w:val="20"/>
              </w:rPr>
            </w:pPr>
            <w:r w:rsidRPr="002F6923">
              <w:rPr>
                <w:rFonts w:ascii="Arial" w:hAnsi="Arial" w:cs="Arial"/>
                <w:sz w:val="20"/>
                <w:szCs w:val="20"/>
              </w:rPr>
              <w:t>Pengumuman pelelangan umum yang ditujukan kepada perusahaan/koperasi bukan usaha kecil dengan menggunakan surat kabar yang mempunyai jangkauan propinsi dan nasional, serta memasang pengumuman pada papan pengumuman.</w:t>
            </w:r>
          </w:p>
          <w:p w:rsidR="00111F37" w:rsidRPr="002F6923" w:rsidRDefault="00111F37" w:rsidP="00111F37">
            <w:pPr>
              <w:tabs>
                <w:tab w:val="left" w:pos="792"/>
              </w:tabs>
              <w:ind w:left="792"/>
              <w:rPr>
                <w:rFonts w:ascii="Arial" w:hAnsi="Arial" w:cs="Arial"/>
                <w:sz w:val="20"/>
                <w:szCs w:val="20"/>
              </w:rPr>
            </w:pPr>
          </w:p>
        </w:tc>
        <w:tc>
          <w:tcPr>
            <w:tcW w:w="2416" w:type="dxa"/>
            <w:tcBorders>
              <w:bottom w:val="single" w:sz="4" w:space="0" w:color="auto"/>
            </w:tcBorders>
          </w:tcPr>
          <w:p w:rsidR="00111F37" w:rsidRPr="002F6923" w:rsidRDefault="00111F37" w:rsidP="002F6923">
            <w:pPr>
              <w:numPr>
                <w:ilvl w:val="2"/>
                <w:numId w:val="28"/>
              </w:numPr>
              <w:tabs>
                <w:tab w:val="clear" w:pos="2340"/>
              </w:tabs>
              <w:spacing w:before="120"/>
              <w:ind w:left="432"/>
              <w:rPr>
                <w:rFonts w:ascii="Arial" w:hAnsi="Arial" w:cs="Arial"/>
                <w:sz w:val="20"/>
                <w:szCs w:val="20"/>
              </w:rPr>
            </w:pPr>
            <w:r w:rsidRPr="002F6923">
              <w:rPr>
                <w:rFonts w:ascii="Arial" w:hAnsi="Arial" w:cs="Arial"/>
                <w:sz w:val="20"/>
                <w:szCs w:val="20"/>
              </w:rPr>
              <w:lastRenderedPageBreak/>
              <w:t>KEPMEN : 349/KPTS/M/2004 Bab. IV.1.a, b, c hal. 21</w:t>
            </w:r>
          </w:p>
        </w:tc>
        <w:tc>
          <w:tcPr>
            <w:tcW w:w="1417" w:type="dxa"/>
            <w:tcBorders>
              <w:bottom w:val="single" w:sz="4" w:space="0" w:color="auto"/>
            </w:tcBorders>
          </w:tcPr>
          <w:p w:rsidR="00111F37" w:rsidRPr="002F6923" w:rsidRDefault="00111F37" w:rsidP="00111F37">
            <w:pPr>
              <w:spacing w:before="120"/>
              <w:rPr>
                <w:rFonts w:ascii="Arial" w:hAnsi="Arial" w:cs="Arial"/>
                <w:sz w:val="20"/>
                <w:szCs w:val="20"/>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lastRenderedPageBreak/>
              <w:t>6.2.</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Pengambilan Dokumen</w:t>
            </w:r>
          </w:p>
        </w:tc>
        <w:tc>
          <w:tcPr>
            <w:tcW w:w="3112" w:type="dxa"/>
          </w:tcPr>
          <w:p w:rsidR="00111F37" w:rsidRPr="002F6923" w:rsidRDefault="00111F37" w:rsidP="002F6923">
            <w:pPr>
              <w:numPr>
                <w:ilvl w:val="0"/>
                <w:numId w:val="29"/>
              </w:numPr>
              <w:tabs>
                <w:tab w:val="clear" w:pos="1800"/>
              </w:tabs>
              <w:spacing w:before="120"/>
              <w:ind w:left="432"/>
              <w:rPr>
                <w:rFonts w:ascii="Arial" w:hAnsi="Arial" w:cs="Arial"/>
                <w:sz w:val="20"/>
                <w:szCs w:val="20"/>
              </w:rPr>
            </w:pPr>
            <w:r w:rsidRPr="002F6923">
              <w:rPr>
                <w:rFonts w:ascii="Arial" w:hAnsi="Arial" w:cs="Arial"/>
                <w:sz w:val="20"/>
                <w:szCs w:val="20"/>
              </w:rPr>
              <w:t>Pengambilan dok. Lelang dilakukan bersamaan dengan dokumen kualifikasi 1 hari kerja setelah pengumuman pelelangan sampai dengan 1 hari kerja sebelum batas akhir pemasukan dokumen penawaran</w:t>
            </w:r>
          </w:p>
          <w:p w:rsidR="00111F37" w:rsidRPr="002F6923" w:rsidRDefault="00111F37" w:rsidP="002F6923">
            <w:pPr>
              <w:numPr>
                <w:ilvl w:val="0"/>
                <w:numId w:val="29"/>
              </w:numPr>
              <w:tabs>
                <w:tab w:val="clear" w:pos="1800"/>
              </w:tabs>
              <w:ind w:left="432"/>
              <w:rPr>
                <w:rFonts w:ascii="Arial" w:hAnsi="Arial" w:cs="Arial"/>
                <w:sz w:val="20"/>
                <w:szCs w:val="20"/>
              </w:rPr>
            </w:pPr>
            <w:r w:rsidRPr="002F6923">
              <w:rPr>
                <w:rFonts w:ascii="Arial" w:hAnsi="Arial" w:cs="Arial"/>
                <w:sz w:val="20"/>
                <w:szCs w:val="20"/>
              </w:rPr>
              <w:t>Sebelum mengambil dok. lelang peserta harus menunjukan SBU ke panitia pangadaan</w:t>
            </w:r>
          </w:p>
          <w:p w:rsidR="00111F37" w:rsidRPr="005745C3" w:rsidRDefault="00111F37" w:rsidP="00111F37">
            <w:pPr>
              <w:numPr>
                <w:ilvl w:val="0"/>
                <w:numId w:val="29"/>
              </w:numPr>
              <w:tabs>
                <w:tab w:val="clear" w:pos="1800"/>
              </w:tabs>
              <w:spacing w:after="120"/>
              <w:ind w:left="431" w:hanging="357"/>
              <w:rPr>
                <w:rFonts w:ascii="Arial" w:hAnsi="Arial" w:cs="Arial"/>
                <w:sz w:val="20"/>
                <w:szCs w:val="20"/>
              </w:rPr>
            </w:pPr>
            <w:r w:rsidRPr="002F6923">
              <w:rPr>
                <w:rFonts w:ascii="Arial" w:hAnsi="Arial" w:cs="Arial"/>
                <w:sz w:val="20"/>
                <w:szCs w:val="20"/>
              </w:rPr>
              <w:t>Peserta lelang harus menandatangani pakta intergasi oleh pemimpin/direktur utama perusahaan yang nama penerima kuasanya tercantum dalam akta pendirian</w:t>
            </w:r>
          </w:p>
          <w:p w:rsidR="005745C3" w:rsidRDefault="005745C3" w:rsidP="005745C3">
            <w:pPr>
              <w:spacing w:after="120"/>
              <w:ind w:left="431"/>
              <w:rPr>
                <w:rFonts w:ascii="Arial" w:hAnsi="Arial" w:cs="Arial"/>
                <w:sz w:val="20"/>
                <w:szCs w:val="20"/>
                <w:lang w:val="en-US"/>
              </w:rPr>
            </w:pPr>
          </w:p>
          <w:p w:rsidR="003D7369" w:rsidRDefault="003D7369" w:rsidP="005745C3">
            <w:pPr>
              <w:spacing w:after="120"/>
              <w:ind w:left="431"/>
              <w:rPr>
                <w:rFonts w:ascii="Arial" w:hAnsi="Arial" w:cs="Arial"/>
                <w:sz w:val="20"/>
                <w:szCs w:val="20"/>
                <w:lang w:val="en-US"/>
              </w:rPr>
            </w:pPr>
          </w:p>
          <w:p w:rsidR="003D7369" w:rsidRPr="003D7369" w:rsidRDefault="003D7369" w:rsidP="003D7369">
            <w:pPr>
              <w:spacing w:after="120"/>
              <w:rPr>
                <w:rFonts w:ascii="Arial" w:hAnsi="Arial" w:cs="Arial"/>
                <w:sz w:val="20"/>
                <w:szCs w:val="20"/>
                <w:lang w:val="en-US"/>
              </w:rPr>
            </w:pPr>
          </w:p>
        </w:tc>
        <w:tc>
          <w:tcPr>
            <w:tcW w:w="2416" w:type="dxa"/>
          </w:tcPr>
          <w:p w:rsidR="00111F37" w:rsidRPr="002F6923" w:rsidRDefault="00111F37" w:rsidP="002F6923">
            <w:pPr>
              <w:numPr>
                <w:ilvl w:val="1"/>
                <w:numId w:val="29"/>
              </w:numPr>
              <w:tabs>
                <w:tab w:val="clear" w:pos="1440"/>
              </w:tabs>
              <w:spacing w:before="120"/>
              <w:ind w:left="432"/>
              <w:rPr>
                <w:rFonts w:ascii="Arial" w:hAnsi="Arial" w:cs="Arial"/>
                <w:sz w:val="20"/>
                <w:szCs w:val="20"/>
              </w:rPr>
            </w:pPr>
            <w:r w:rsidRPr="002F6923">
              <w:rPr>
                <w:rFonts w:ascii="Arial" w:hAnsi="Arial" w:cs="Arial"/>
                <w:sz w:val="20"/>
                <w:szCs w:val="20"/>
              </w:rPr>
              <w:t>KEPMEN : 349/KPTS/M/2004 Bab. IV.6.a, b, c hal. 24 &amp; 25</w:t>
            </w:r>
          </w:p>
        </w:tc>
        <w:tc>
          <w:tcPr>
            <w:tcW w:w="1417" w:type="dxa"/>
          </w:tcPr>
          <w:p w:rsidR="00111F37" w:rsidRDefault="00111F37" w:rsidP="00111F37">
            <w:pPr>
              <w:spacing w:before="120"/>
              <w:rPr>
                <w:rFonts w:ascii="Arial" w:hAnsi="Arial" w:cs="Arial"/>
                <w:sz w:val="20"/>
                <w:szCs w:val="20"/>
                <w:lang w:val="es-ES"/>
              </w:rPr>
            </w:pPr>
            <w:proofErr w:type="spellStart"/>
            <w:r>
              <w:rPr>
                <w:rFonts w:ascii="Arial" w:hAnsi="Arial" w:cs="Arial"/>
                <w:sz w:val="20"/>
                <w:szCs w:val="20"/>
                <w:lang w:val="en-US"/>
              </w:rPr>
              <w:t>Peserta</w:t>
            </w:r>
            <w:proofErr w:type="spellEnd"/>
            <w:r>
              <w:rPr>
                <w:rFonts w:ascii="Arial" w:hAnsi="Arial" w:cs="Arial"/>
                <w:sz w:val="20"/>
                <w:szCs w:val="20"/>
                <w:lang w:val="en-US"/>
              </w:rPr>
              <w:t xml:space="preserve"> </w:t>
            </w:r>
            <w:proofErr w:type="spellStart"/>
            <w:r>
              <w:rPr>
                <w:rFonts w:ascii="Arial" w:hAnsi="Arial" w:cs="Arial"/>
                <w:sz w:val="20"/>
                <w:szCs w:val="20"/>
                <w:lang w:val="en-US"/>
              </w:rPr>
              <w:t>Lelang</w:t>
            </w:r>
            <w:proofErr w:type="spellEnd"/>
            <w:r>
              <w:rPr>
                <w:rFonts w:ascii="Arial" w:hAnsi="Arial" w:cs="Arial"/>
                <w:sz w:val="20"/>
                <w:szCs w:val="20"/>
                <w:lang w:val="en-US"/>
              </w:rPr>
              <w:t xml:space="preserve"> </w:t>
            </w:r>
            <w:proofErr w:type="spellStart"/>
            <w:r>
              <w:rPr>
                <w:rFonts w:ascii="Arial" w:hAnsi="Arial" w:cs="Arial"/>
                <w:sz w:val="20"/>
                <w:szCs w:val="20"/>
                <w:lang w:val="en-US"/>
              </w:rPr>
              <w:t>di</w:t>
            </w:r>
            <w:proofErr w:type="spellEnd"/>
            <w:r>
              <w:rPr>
                <w:rFonts w:ascii="Arial" w:hAnsi="Arial" w:cs="Arial"/>
                <w:sz w:val="20"/>
                <w:szCs w:val="20"/>
                <w:lang w:val="en-US"/>
              </w:rPr>
              <w:t xml:space="preserve"> </w:t>
            </w:r>
            <w:proofErr w:type="spellStart"/>
            <w:r>
              <w:rPr>
                <w:rFonts w:ascii="Arial" w:hAnsi="Arial" w:cs="Arial"/>
                <w:sz w:val="20"/>
                <w:szCs w:val="20"/>
                <w:lang w:val="en-US"/>
              </w:rPr>
              <w:t>awasi</w:t>
            </w:r>
            <w:proofErr w:type="spellEnd"/>
            <w:r>
              <w:rPr>
                <w:rFonts w:ascii="Arial" w:hAnsi="Arial" w:cs="Arial"/>
                <w:sz w:val="20"/>
                <w:szCs w:val="20"/>
                <w:lang w:val="en-US"/>
              </w:rPr>
              <w:t xml:space="preserve"> </w:t>
            </w:r>
            <w:proofErr w:type="spellStart"/>
            <w:r>
              <w:rPr>
                <w:rFonts w:ascii="Arial" w:hAnsi="Arial" w:cs="Arial"/>
                <w:sz w:val="20"/>
                <w:szCs w:val="20"/>
                <w:lang w:val="en-US"/>
              </w:rPr>
              <w:t>oleh</w:t>
            </w:r>
            <w:proofErr w:type="spellEnd"/>
            <w:r>
              <w:rPr>
                <w:rFonts w:ascii="Arial" w:hAnsi="Arial" w:cs="Arial"/>
                <w:sz w:val="20"/>
                <w:szCs w:val="20"/>
                <w:lang w:val="en-US"/>
              </w:rPr>
              <w:t xml:space="preserve"> </w:t>
            </w: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Default="003D7369" w:rsidP="00111F37">
            <w:pPr>
              <w:spacing w:before="120"/>
              <w:rPr>
                <w:rFonts w:ascii="Arial" w:hAnsi="Arial" w:cs="Arial"/>
                <w:sz w:val="20"/>
                <w:szCs w:val="20"/>
                <w:lang w:val="es-ES"/>
              </w:rPr>
            </w:pPr>
          </w:p>
          <w:p w:rsidR="003D7369" w:rsidRPr="00111F37" w:rsidRDefault="003D7369" w:rsidP="00111F37">
            <w:pPr>
              <w:spacing w:before="120"/>
              <w:rPr>
                <w:rFonts w:ascii="Arial" w:hAnsi="Arial" w:cs="Arial"/>
                <w:sz w:val="20"/>
                <w:szCs w:val="20"/>
                <w:lang w:val="en-US"/>
              </w:rPr>
            </w:pPr>
          </w:p>
        </w:tc>
      </w:tr>
      <w:tr w:rsidR="00111F37" w:rsidRPr="002F6923" w:rsidTr="00111F37">
        <w:tc>
          <w:tcPr>
            <w:tcW w:w="617" w:type="dxa"/>
            <w:tcBorders>
              <w:bottom w:val="single" w:sz="4" w:space="0" w:color="auto"/>
            </w:tcBorders>
          </w:tcPr>
          <w:p w:rsidR="00111F37" w:rsidRPr="002F6923" w:rsidRDefault="00111F37" w:rsidP="00111F37">
            <w:pPr>
              <w:jc w:val="center"/>
              <w:rPr>
                <w:rFonts w:ascii="Arial" w:hAnsi="Arial" w:cs="Arial"/>
                <w:sz w:val="20"/>
                <w:szCs w:val="20"/>
              </w:rPr>
            </w:pPr>
            <w:r w:rsidRPr="002F6923">
              <w:rPr>
                <w:rFonts w:ascii="Arial" w:hAnsi="Arial" w:cs="Arial"/>
                <w:sz w:val="20"/>
                <w:szCs w:val="20"/>
              </w:rPr>
              <w:lastRenderedPageBreak/>
              <w:t>6.3.</w:t>
            </w:r>
          </w:p>
        </w:tc>
        <w:tc>
          <w:tcPr>
            <w:tcW w:w="1510" w:type="dxa"/>
            <w:tcBorders>
              <w:bottom w:val="single" w:sz="4" w:space="0" w:color="auto"/>
            </w:tcBorders>
          </w:tcPr>
          <w:p w:rsidR="005745C3" w:rsidRPr="005745C3" w:rsidRDefault="00111F37" w:rsidP="00111F37">
            <w:pPr>
              <w:rPr>
                <w:rFonts w:ascii="Arial" w:hAnsi="Arial" w:cs="Arial"/>
                <w:sz w:val="20"/>
                <w:szCs w:val="20"/>
                <w:lang w:val="en-US"/>
              </w:rPr>
            </w:pPr>
            <w:r w:rsidRPr="002F6923">
              <w:rPr>
                <w:rFonts w:ascii="Arial" w:hAnsi="Arial" w:cs="Arial"/>
                <w:sz w:val="20"/>
                <w:szCs w:val="20"/>
              </w:rPr>
              <w:t>Pemasukan dan Pembukaan</w:t>
            </w:r>
          </w:p>
          <w:p w:rsidR="00111F37" w:rsidRPr="002F6923" w:rsidRDefault="00111F37" w:rsidP="002F6923">
            <w:pPr>
              <w:numPr>
                <w:ilvl w:val="0"/>
                <w:numId w:val="30"/>
              </w:numPr>
              <w:tabs>
                <w:tab w:val="clear" w:pos="1440"/>
              </w:tabs>
              <w:ind w:left="432"/>
              <w:rPr>
                <w:rFonts w:ascii="Arial" w:hAnsi="Arial" w:cs="Arial"/>
                <w:sz w:val="20"/>
                <w:szCs w:val="20"/>
              </w:rPr>
            </w:pPr>
            <w:r w:rsidRPr="002F6923">
              <w:rPr>
                <w:rFonts w:ascii="Arial" w:hAnsi="Arial" w:cs="Arial"/>
                <w:sz w:val="20"/>
                <w:szCs w:val="20"/>
              </w:rPr>
              <w:t>Pemasukan</w:t>
            </w:r>
          </w:p>
          <w:p w:rsidR="00111F37" w:rsidRPr="002F6923" w:rsidRDefault="00111F37" w:rsidP="00111F37">
            <w:pPr>
              <w:rPr>
                <w:rFonts w:ascii="Arial" w:hAnsi="Arial" w:cs="Arial"/>
                <w:sz w:val="20"/>
                <w:szCs w:val="20"/>
              </w:rPr>
            </w:pPr>
          </w:p>
        </w:tc>
        <w:tc>
          <w:tcPr>
            <w:tcW w:w="3112" w:type="dxa"/>
            <w:tcBorders>
              <w:bottom w:val="single" w:sz="4" w:space="0" w:color="auto"/>
            </w:tcBorders>
          </w:tcPr>
          <w:p w:rsidR="00111F37" w:rsidRPr="002F6923" w:rsidRDefault="00111F37" w:rsidP="002F6923">
            <w:pPr>
              <w:numPr>
                <w:ilvl w:val="1"/>
                <w:numId w:val="30"/>
              </w:numPr>
              <w:tabs>
                <w:tab w:val="clear" w:pos="1440"/>
              </w:tabs>
              <w:ind w:left="432"/>
              <w:rPr>
                <w:rFonts w:ascii="Arial" w:hAnsi="Arial" w:cs="Arial"/>
                <w:sz w:val="20"/>
                <w:szCs w:val="20"/>
              </w:rPr>
            </w:pPr>
            <w:r w:rsidRPr="002F6923">
              <w:rPr>
                <w:rFonts w:ascii="Arial" w:hAnsi="Arial" w:cs="Arial"/>
                <w:sz w:val="20"/>
                <w:szCs w:val="20"/>
              </w:rPr>
              <w:t>Langsung : peserta lelang langsung menyampaikan dokumen penawaran ke dalam kotak tempat pemasukan dokumen pemasukan yang disediakan panitia, batas waktu paling lambat harus sesuai dengan ketentuan, jika batas waktu sudah habis maka panitia menyatakan penyampaian dokumen penawaran ditutup menolakpenawaran yang terlambat.</w:t>
            </w:r>
          </w:p>
          <w:p w:rsidR="00111F37" w:rsidRPr="003D7369" w:rsidRDefault="00111F37" w:rsidP="002F6923">
            <w:pPr>
              <w:numPr>
                <w:ilvl w:val="1"/>
                <w:numId w:val="30"/>
              </w:numPr>
              <w:tabs>
                <w:tab w:val="clear" w:pos="1440"/>
              </w:tabs>
              <w:spacing w:after="120"/>
              <w:ind w:left="431" w:hanging="357"/>
              <w:rPr>
                <w:rFonts w:ascii="Arial" w:hAnsi="Arial" w:cs="Arial"/>
                <w:sz w:val="20"/>
                <w:szCs w:val="20"/>
              </w:rPr>
            </w:pPr>
            <w:r w:rsidRPr="003D7369">
              <w:rPr>
                <w:rFonts w:ascii="Arial" w:hAnsi="Arial" w:cs="Arial"/>
                <w:sz w:val="20"/>
                <w:szCs w:val="20"/>
              </w:rPr>
              <w:t xml:space="preserve">Melalui pos atau layanan expedisi : dokumen yang dikirim melalui pos menggunakan sampul luar dan panitia langsung memberi catatan tanggal jam peneriamaan pasa sampul luar, batas waktu paling lambat penerimaan dokumen yaitu sebelum batas waktu penutupan pemasukan dokumen penawaran, panitia membuat Berita Acara penerimaan dokumen yang sampul luarnya masih dalam keadaan tertutup dan dokumen tersebut dimasukan kedalam kotak, panitia menolak dokumen penawaran yang terlambat dan sampul luarnya akan dibuka untuk mengetahui alamat penawar dan akan dikembalikan kepada penawar setelah sampuldiberi catatan </w:t>
            </w:r>
            <w:r w:rsidR="003D7369">
              <w:rPr>
                <w:rFonts w:ascii="Arial" w:hAnsi="Arial" w:cs="Arial"/>
                <w:sz w:val="20"/>
                <w:szCs w:val="20"/>
                <w:lang w:val="en-US"/>
              </w:rPr>
              <w:t>.</w:t>
            </w:r>
          </w:p>
          <w:p w:rsidR="003D7369" w:rsidRPr="003D7369" w:rsidRDefault="00111F37" w:rsidP="003D7369">
            <w:pPr>
              <w:numPr>
                <w:ilvl w:val="1"/>
                <w:numId w:val="30"/>
              </w:numPr>
              <w:tabs>
                <w:tab w:val="clear" w:pos="1440"/>
              </w:tabs>
              <w:spacing w:after="120"/>
              <w:ind w:left="431" w:hanging="357"/>
              <w:rPr>
                <w:rFonts w:ascii="Arial" w:hAnsi="Arial" w:cs="Arial"/>
                <w:sz w:val="20"/>
                <w:szCs w:val="20"/>
                <w:lang w:val="en-US"/>
              </w:rPr>
            </w:pPr>
            <w:r w:rsidRPr="003D7369">
              <w:rPr>
                <w:rFonts w:ascii="Arial" w:hAnsi="Arial" w:cs="Arial"/>
                <w:sz w:val="20"/>
                <w:szCs w:val="20"/>
              </w:rPr>
              <w:t>Peserta harus memasukan dokumen penawaran asli &amp; rekamannya pada masing-masing sampul dalam, menutup dan merekatnya, sampul dalam ditandai ASLI untukdokumen penawaran asli dan ditandai REKAMAN untuk dokumen rekaman serta ditulis nama dan alamat dari penawar.</w:t>
            </w:r>
          </w:p>
        </w:tc>
        <w:tc>
          <w:tcPr>
            <w:tcW w:w="2416" w:type="dxa"/>
            <w:tcBorders>
              <w:bottom w:val="single" w:sz="4" w:space="0" w:color="auto"/>
            </w:tcBorders>
          </w:tcPr>
          <w:p w:rsidR="003D7369" w:rsidRDefault="00111F37" w:rsidP="002F6923">
            <w:pPr>
              <w:numPr>
                <w:ilvl w:val="2"/>
                <w:numId w:val="30"/>
              </w:numPr>
              <w:tabs>
                <w:tab w:val="clear" w:pos="2340"/>
              </w:tabs>
              <w:ind w:left="432"/>
              <w:rPr>
                <w:rFonts w:ascii="Arial" w:hAnsi="Arial" w:cs="Arial"/>
                <w:sz w:val="20"/>
                <w:szCs w:val="20"/>
                <w:lang w:val="sv-SE"/>
              </w:rPr>
            </w:pPr>
            <w:r w:rsidRPr="002F6923">
              <w:rPr>
                <w:rFonts w:ascii="Arial" w:hAnsi="Arial" w:cs="Arial"/>
                <w:sz w:val="20"/>
                <w:szCs w:val="20"/>
                <w:lang w:val="sv-SE"/>
              </w:rPr>
              <w:t>KEPMEN : 349/KPTS/M/2004</w:t>
            </w:r>
          </w:p>
          <w:p w:rsidR="00111F37" w:rsidRPr="002F6923" w:rsidRDefault="00111F37" w:rsidP="003D7369">
            <w:pPr>
              <w:ind w:left="432"/>
              <w:rPr>
                <w:rFonts w:ascii="Arial" w:hAnsi="Arial" w:cs="Arial"/>
                <w:sz w:val="20"/>
                <w:szCs w:val="20"/>
                <w:lang w:val="sv-SE"/>
              </w:rPr>
            </w:pPr>
            <w:r w:rsidRPr="002F6923">
              <w:rPr>
                <w:rFonts w:ascii="Arial" w:hAnsi="Arial" w:cs="Arial"/>
                <w:sz w:val="20"/>
                <w:szCs w:val="20"/>
                <w:lang w:val="sv-SE"/>
              </w:rPr>
              <w:t xml:space="preserve"> Bab. IV.7.hal. 27 – 30</w:t>
            </w:r>
          </w:p>
        </w:tc>
        <w:tc>
          <w:tcPr>
            <w:tcW w:w="1417" w:type="dxa"/>
            <w:tcBorders>
              <w:bottom w:val="single" w:sz="4" w:space="0" w:color="auto"/>
            </w:tcBorders>
          </w:tcPr>
          <w:p w:rsidR="00111F37" w:rsidRPr="00111F37" w:rsidRDefault="00111F37" w:rsidP="00111F37">
            <w:pPr>
              <w:rPr>
                <w:rFonts w:ascii="Arial" w:hAnsi="Arial" w:cs="Arial"/>
                <w:sz w:val="20"/>
                <w:szCs w:val="20"/>
                <w:lang w:val="en-US"/>
              </w:rPr>
            </w:pPr>
            <w:proofErr w:type="spellStart"/>
            <w:r>
              <w:rPr>
                <w:rFonts w:ascii="Arial" w:hAnsi="Arial" w:cs="Arial"/>
                <w:sz w:val="20"/>
                <w:szCs w:val="20"/>
                <w:lang w:val="en-US"/>
              </w:rPr>
              <w:t>Peserta</w:t>
            </w:r>
            <w:proofErr w:type="spellEnd"/>
            <w:r>
              <w:rPr>
                <w:rFonts w:ascii="Arial" w:hAnsi="Arial" w:cs="Arial"/>
                <w:sz w:val="20"/>
                <w:szCs w:val="20"/>
                <w:lang w:val="en-US"/>
              </w:rPr>
              <w:t xml:space="preserve"> </w:t>
            </w:r>
            <w:proofErr w:type="spellStart"/>
            <w:r>
              <w:rPr>
                <w:rFonts w:ascii="Arial" w:hAnsi="Arial" w:cs="Arial"/>
                <w:sz w:val="20"/>
                <w:szCs w:val="20"/>
                <w:lang w:val="en-US"/>
              </w:rPr>
              <w:t>Lelang</w:t>
            </w:r>
            <w:proofErr w:type="spellEnd"/>
          </w:p>
        </w:tc>
      </w:tr>
      <w:tr w:rsidR="00111F37" w:rsidRPr="002F6923" w:rsidTr="00111F37">
        <w:tc>
          <w:tcPr>
            <w:tcW w:w="617" w:type="dxa"/>
          </w:tcPr>
          <w:p w:rsidR="00111F37" w:rsidRPr="002F6923" w:rsidRDefault="00111F37" w:rsidP="00111F37">
            <w:pPr>
              <w:jc w:val="center"/>
              <w:rPr>
                <w:rFonts w:ascii="Arial" w:hAnsi="Arial" w:cs="Arial"/>
                <w:sz w:val="20"/>
                <w:szCs w:val="20"/>
                <w:lang w:val="sv-SE"/>
              </w:rPr>
            </w:pPr>
          </w:p>
        </w:tc>
        <w:tc>
          <w:tcPr>
            <w:tcW w:w="1510" w:type="dxa"/>
          </w:tcPr>
          <w:p w:rsidR="00111F37" w:rsidRPr="002F6923" w:rsidRDefault="00111F37" w:rsidP="002F6923">
            <w:pPr>
              <w:numPr>
                <w:ilvl w:val="0"/>
                <w:numId w:val="30"/>
              </w:numPr>
              <w:tabs>
                <w:tab w:val="clear" w:pos="1440"/>
              </w:tabs>
              <w:spacing w:before="120"/>
              <w:ind w:left="438"/>
              <w:rPr>
                <w:rFonts w:ascii="Arial" w:hAnsi="Arial" w:cs="Arial"/>
                <w:sz w:val="20"/>
                <w:szCs w:val="20"/>
              </w:rPr>
            </w:pPr>
            <w:r w:rsidRPr="002F6923">
              <w:rPr>
                <w:rFonts w:ascii="Arial" w:hAnsi="Arial" w:cs="Arial"/>
                <w:sz w:val="20"/>
                <w:szCs w:val="20"/>
              </w:rPr>
              <w:t>Pembukaan</w:t>
            </w:r>
          </w:p>
        </w:tc>
        <w:tc>
          <w:tcPr>
            <w:tcW w:w="3112" w:type="dxa"/>
          </w:tcPr>
          <w:p w:rsidR="00111F37" w:rsidRPr="002F6923" w:rsidRDefault="00111F37" w:rsidP="002F6923">
            <w:pPr>
              <w:numPr>
                <w:ilvl w:val="0"/>
                <w:numId w:val="31"/>
              </w:numPr>
              <w:tabs>
                <w:tab w:val="clear" w:pos="1800"/>
              </w:tabs>
              <w:spacing w:before="120"/>
              <w:ind w:left="432"/>
              <w:rPr>
                <w:rFonts w:ascii="Arial" w:hAnsi="Arial" w:cs="Arial"/>
                <w:sz w:val="20"/>
                <w:szCs w:val="20"/>
              </w:rPr>
            </w:pPr>
            <w:r w:rsidRPr="002F6923">
              <w:rPr>
                <w:rFonts w:ascii="Arial" w:hAnsi="Arial" w:cs="Arial"/>
                <w:sz w:val="20"/>
                <w:szCs w:val="20"/>
              </w:rPr>
              <w:t>Para penawar atau wakil yang hadir harus memperhatikan identitas atau surat keterangan dari perusahaan untuk menghadir pembukaan dokumen penawaran dan menandatangani daftar hadir sebagai bukti kehadirannya sebanyak 2 orang wakil dari penawar.</w:t>
            </w:r>
          </w:p>
          <w:p w:rsidR="00111F37" w:rsidRPr="002F6923" w:rsidRDefault="00111F37" w:rsidP="002F6923">
            <w:pPr>
              <w:numPr>
                <w:ilvl w:val="0"/>
                <w:numId w:val="31"/>
              </w:numPr>
              <w:tabs>
                <w:tab w:val="clear" w:pos="1800"/>
              </w:tabs>
              <w:ind w:left="432"/>
              <w:rPr>
                <w:rFonts w:ascii="Arial" w:hAnsi="Arial" w:cs="Arial"/>
                <w:sz w:val="20"/>
                <w:szCs w:val="20"/>
              </w:rPr>
            </w:pPr>
            <w:r w:rsidRPr="002F6923">
              <w:rPr>
                <w:rFonts w:ascii="Arial" w:hAnsi="Arial" w:cs="Arial"/>
                <w:sz w:val="20"/>
                <w:szCs w:val="20"/>
              </w:rPr>
              <w:t>Setelah batas waktu yang ditentukan tidak ada penawar yang hadir maka pembukaan penawaran dilaksanakan dengan disaksikan oleh 2 orang saksi yang bukan anggota panitia pengadaan yang ditunjuk secara tertulis oleh panitia pengadaan</w:t>
            </w:r>
          </w:p>
          <w:p w:rsidR="00111F37" w:rsidRPr="002F6923" w:rsidRDefault="00111F37" w:rsidP="002F6923">
            <w:pPr>
              <w:numPr>
                <w:ilvl w:val="0"/>
                <w:numId w:val="31"/>
              </w:numPr>
              <w:tabs>
                <w:tab w:val="clear" w:pos="1800"/>
              </w:tabs>
              <w:ind w:left="432"/>
              <w:rPr>
                <w:rFonts w:ascii="Arial" w:hAnsi="Arial" w:cs="Arial"/>
                <w:sz w:val="20"/>
                <w:szCs w:val="20"/>
              </w:rPr>
            </w:pPr>
            <w:r w:rsidRPr="002F6923">
              <w:rPr>
                <w:rFonts w:ascii="Arial" w:hAnsi="Arial" w:cs="Arial"/>
                <w:sz w:val="20"/>
                <w:szCs w:val="20"/>
              </w:rPr>
              <w:t>Panitia membuka dan meneliti isi kotak pemasukan dokumen penawaran dan menghitung jumlah sampul penawaran yang masuk (tidak dihitung surat pengunduran diri) dan bila penawaran yang masuk kurang dari 3 pelelangan tidak dapat dilanjutkan dan harus diulang</w:t>
            </w:r>
          </w:p>
          <w:p w:rsidR="00111F37" w:rsidRPr="002F6923" w:rsidRDefault="00111F37" w:rsidP="002F6923">
            <w:pPr>
              <w:numPr>
                <w:ilvl w:val="0"/>
                <w:numId w:val="31"/>
              </w:numPr>
              <w:tabs>
                <w:tab w:val="clear" w:pos="1800"/>
              </w:tabs>
              <w:ind w:left="432"/>
              <w:rPr>
                <w:rFonts w:ascii="Arial" w:hAnsi="Arial" w:cs="Arial"/>
                <w:sz w:val="20"/>
                <w:szCs w:val="20"/>
              </w:rPr>
            </w:pPr>
            <w:r w:rsidRPr="002F6923">
              <w:rPr>
                <w:rFonts w:ascii="Arial" w:hAnsi="Arial" w:cs="Arial"/>
                <w:sz w:val="20"/>
                <w:szCs w:val="20"/>
              </w:rPr>
              <w:t>Panitia pengadaan membuka sampul luar termasukdokumen penarikan/penggantian/penambahan (bila ada), di hadapan para penawar yang hadir pada jam, hari, tanggal dan tempat sebagaimana telah ditentukan oleh panitia.</w:t>
            </w:r>
          </w:p>
          <w:p w:rsidR="00111F37" w:rsidRPr="003D7369" w:rsidRDefault="00111F37" w:rsidP="002F6923">
            <w:pPr>
              <w:numPr>
                <w:ilvl w:val="0"/>
                <w:numId w:val="31"/>
              </w:numPr>
              <w:tabs>
                <w:tab w:val="clear" w:pos="1800"/>
              </w:tabs>
              <w:ind w:left="432"/>
              <w:rPr>
                <w:rFonts w:ascii="Arial" w:hAnsi="Arial" w:cs="Arial"/>
                <w:sz w:val="20"/>
                <w:szCs w:val="20"/>
              </w:rPr>
            </w:pPr>
            <w:r w:rsidRPr="002F6923">
              <w:rPr>
                <w:rFonts w:ascii="Arial" w:hAnsi="Arial" w:cs="Arial"/>
                <w:sz w:val="20"/>
                <w:szCs w:val="20"/>
              </w:rPr>
              <w:t>Sampul bertanda PERUBAHAN atau PENGGANTIANatau PENAMBAHAN harus dibuka dan dibaca terlebih dahulu, sampul bertanda PENARIKAN tidak dibuka (hanya dibuka sampul luar untuk mengetahui identitas penawar, sedangkan dalam tidak dibuka).</w:t>
            </w:r>
          </w:p>
          <w:p w:rsidR="003D7369" w:rsidRPr="002F6923" w:rsidRDefault="003D7369" w:rsidP="003D7369">
            <w:pPr>
              <w:ind w:left="432"/>
              <w:rPr>
                <w:rFonts w:ascii="Arial" w:hAnsi="Arial" w:cs="Arial"/>
                <w:sz w:val="20"/>
                <w:szCs w:val="20"/>
              </w:rPr>
            </w:pPr>
          </w:p>
          <w:p w:rsidR="00111F37" w:rsidRPr="002F6923" w:rsidRDefault="00111F37" w:rsidP="002F6923">
            <w:pPr>
              <w:numPr>
                <w:ilvl w:val="0"/>
                <w:numId w:val="31"/>
              </w:numPr>
              <w:tabs>
                <w:tab w:val="clear" w:pos="1800"/>
              </w:tabs>
              <w:ind w:left="432"/>
              <w:rPr>
                <w:rFonts w:ascii="Arial" w:hAnsi="Arial" w:cs="Arial"/>
                <w:sz w:val="20"/>
                <w:szCs w:val="20"/>
              </w:rPr>
            </w:pPr>
            <w:r w:rsidRPr="002F6923">
              <w:rPr>
                <w:rFonts w:ascii="Arial" w:hAnsi="Arial" w:cs="Arial"/>
                <w:sz w:val="20"/>
                <w:szCs w:val="20"/>
              </w:rPr>
              <w:lastRenderedPageBreak/>
              <w:t>Hal-hal yang harus diperiksa, ditunjukan dan dibacakan dihadapan para peserta pelelangan mengenai kelengkapan dokumen penawaran terdiri dari : - Nama peserta lelang, - Surat penawaran, - Jaminan penawaran Asli, - Daftar Kuantitas dan Harga.</w:t>
            </w:r>
          </w:p>
          <w:p w:rsidR="00111F37" w:rsidRPr="002F6923" w:rsidRDefault="00111F37" w:rsidP="002F6923">
            <w:pPr>
              <w:numPr>
                <w:ilvl w:val="0"/>
                <w:numId w:val="31"/>
              </w:numPr>
              <w:tabs>
                <w:tab w:val="clear" w:pos="1800"/>
              </w:tabs>
              <w:ind w:left="432"/>
              <w:rPr>
                <w:rFonts w:ascii="Arial" w:hAnsi="Arial" w:cs="Arial"/>
                <w:sz w:val="20"/>
                <w:szCs w:val="20"/>
              </w:rPr>
            </w:pPr>
            <w:r w:rsidRPr="002F6923">
              <w:rPr>
                <w:rFonts w:ascii="Arial" w:hAnsi="Arial" w:cs="Arial"/>
                <w:sz w:val="20"/>
                <w:szCs w:val="20"/>
              </w:rPr>
              <w:t>Pada saat pembukaan penawaran panitia hanya mencatat semua kejadian pada saat acara pembukaan penawaran tidak dilakukan evaluasi atau pengguguran penawaran kecuali untuk penawaran yang terlambat.</w:t>
            </w:r>
          </w:p>
          <w:p w:rsidR="00111F37" w:rsidRPr="002F6923" w:rsidRDefault="00111F37" w:rsidP="002F6923">
            <w:pPr>
              <w:numPr>
                <w:ilvl w:val="0"/>
                <w:numId w:val="31"/>
              </w:numPr>
              <w:tabs>
                <w:tab w:val="clear" w:pos="1800"/>
              </w:tabs>
              <w:ind w:left="432"/>
              <w:rPr>
                <w:rFonts w:ascii="Arial" w:hAnsi="Arial" w:cs="Arial"/>
                <w:sz w:val="20"/>
                <w:szCs w:val="20"/>
              </w:rPr>
            </w:pPr>
            <w:r w:rsidRPr="002F6923">
              <w:rPr>
                <w:rFonts w:ascii="Arial" w:hAnsi="Arial" w:cs="Arial"/>
                <w:sz w:val="20"/>
                <w:szCs w:val="20"/>
              </w:rPr>
              <w:t>Semua anggota panitia yang hadir dan saksi yang ditunjuk (kecuali peserta lelang yang tidak hadir) harus membubuhkan paraf pada surat penawaran asli beserta pengubahan/penggantian/penambahan yang asli (bila ada) juga pada setiap lembat daftar kuantitas dan harga</w:t>
            </w:r>
          </w:p>
          <w:p w:rsidR="00111F37" w:rsidRPr="002F6923" w:rsidRDefault="00111F37" w:rsidP="002F6923">
            <w:pPr>
              <w:numPr>
                <w:ilvl w:val="0"/>
                <w:numId w:val="31"/>
              </w:numPr>
              <w:tabs>
                <w:tab w:val="clear" w:pos="1800"/>
              </w:tabs>
              <w:ind w:left="432"/>
              <w:rPr>
                <w:rFonts w:ascii="Arial" w:hAnsi="Arial" w:cs="Arial"/>
                <w:sz w:val="20"/>
                <w:szCs w:val="20"/>
              </w:rPr>
            </w:pPr>
            <w:r>
              <w:rPr>
                <w:rFonts w:ascii="Arial" w:hAnsi="Arial" w:cs="Arial"/>
                <w:sz w:val="20"/>
                <w:szCs w:val="20"/>
                <w:lang w:val="en-US"/>
              </w:rPr>
              <w:t>S</w:t>
            </w:r>
            <w:r w:rsidRPr="002F6923">
              <w:rPr>
                <w:rFonts w:ascii="Arial" w:hAnsi="Arial" w:cs="Arial"/>
                <w:sz w:val="20"/>
                <w:szCs w:val="20"/>
              </w:rPr>
              <w:t>ebelum panitia menutup rapat pembukaan dan membuat Barita Acara Pembukaan Penawaran (BAPP), panitia pengadakan pembacaan nilaitotal HPS yang telah ditetapkan oleh pengguna jasa</w:t>
            </w:r>
          </w:p>
          <w:p w:rsidR="00111F37" w:rsidRPr="002F6923" w:rsidRDefault="00111F37" w:rsidP="002F6923">
            <w:pPr>
              <w:numPr>
                <w:ilvl w:val="0"/>
                <w:numId w:val="31"/>
              </w:numPr>
              <w:tabs>
                <w:tab w:val="clear" w:pos="1800"/>
              </w:tabs>
              <w:ind w:left="432"/>
              <w:rPr>
                <w:rFonts w:ascii="Arial" w:hAnsi="Arial" w:cs="Arial"/>
                <w:sz w:val="20"/>
                <w:szCs w:val="20"/>
              </w:rPr>
            </w:pPr>
            <w:r w:rsidRPr="002F6923">
              <w:rPr>
                <w:rFonts w:ascii="Arial" w:hAnsi="Arial" w:cs="Arial"/>
                <w:sz w:val="20"/>
                <w:szCs w:val="20"/>
              </w:rPr>
              <w:t xml:space="preserve">Panitia pengadaaan harus membuat BAPP yang berisikan hal-hal dan data-data pokok yang penting termasukinformasi yang diperoleh pada saat pembukaan penawaran, BAPP memuat sebagai berikut : - Nama nama peserta pelelangan, nilai penawaran, - Alasan bila terjadi penundaan penawaran, - Keberatan dari peserta (bila ada), - </w:t>
            </w:r>
            <w:r w:rsidRPr="002F6923">
              <w:rPr>
                <w:rFonts w:ascii="Arial" w:hAnsi="Arial" w:cs="Arial"/>
                <w:sz w:val="20"/>
                <w:szCs w:val="20"/>
              </w:rPr>
              <w:lastRenderedPageBreak/>
              <w:t>BAPP ditandatangani oleh panitia pengadaan yang hadir dan para saksi, dimudian dibagikan kepada peserta lelang yang hadir</w:t>
            </w:r>
          </w:p>
          <w:p w:rsidR="00111F37" w:rsidRPr="002F6923" w:rsidRDefault="00111F37" w:rsidP="00111F37">
            <w:pPr>
              <w:ind w:left="432"/>
              <w:rPr>
                <w:rFonts w:ascii="Arial" w:hAnsi="Arial" w:cs="Arial"/>
                <w:sz w:val="20"/>
                <w:szCs w:val="20"/>
              </w:rPr>
            </w:pPr>
          </w:p>
        </w:tc>
        <w:tc>
          <w:tcPr>
            <w:tcW w:w="2416" w:type="dxa"/>
          </w:tcPr>
          <w:p w:rsidR="00111F37" w:rsidRPr="002F6923" w:rsidRDefault="00111F37" w:rsidP="00111F37">
            <w:pPr>
              <w:rPr>
                <w:rFonts w:ascii="Arial" w:hAnsi="Arial" w:cs="Arial"/>
                <w:sz w:val="20"/>
                <w:szCs w:val="20"/>
              </w:rPr>
            </w:pPr>
          </w:p>
        </w:tc>
        <w:tc>
          <w:tcPr>
            <w:tcW w:w="1417" w:type="dxa"/>
          </w:tcPr>
          <w:p w:rsidR="003D7369" w:rsidRDefault="003D7369" w:rsidP="00111F37">
            <w:pPr>
              <w:rPr>
                <w:rFonts w:ascii="Arial" w:hAnsi="Arial" w:cs="Arial"/>
                <w:sz w:val="20"/>
                <w:szCs w:val="20"/>
                <w:lang w:val="es-ES"/>
              </w:rPr>
            </w:pPr>
          </w:p>
          <w:p w:rsidR="00111F37" w:rsidRPr="00111F37" w:rsidRDefault="00111F37" w:rsidP="00111F37">
            <w:pPr>
              <w:rPr>
                <w:rFonts w:ascii="Arial" w:hAnsi="Arial" w:cs="Arial"/>
                <w:sz w:val="20"/>
                <w:szCs w:val="20"/>
                <w:lang w:val="en-US"/>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r>
              <w:rPr>
                <w:rFonts w:ascii="Arial" w:hAnsi="Arial" w:cs="Arial"/>
                <w:sz w:val="20"/>
                <w:szCs w:val="20"/>
                <w:lang w:val="es-ES"/>
              </w:rPr>
              <w:t xml:space="preserve"> </w:t>
            </w:r>
            <w:proofErr w:type="spellStart"/>
            <w:r>
              <w:rPr>
                <w:rFonts w:ascii="Arial" w:hAnsi="Arial" w:cs="Arial"/>
                <w:sz w:val="20"/>
                <w:szCs w:val="20"/>
                <w:lang w:val="es-ES"/>
              </w:rPr>
              <w:t>bersama</w:t>
            </w:r>
            <w:proofErr w:type="spellEnd"/>
            <w:r>
              <w:rPr>
                <w:rFonts w:ascii="Arial" w:hAnsi="Arial" w:cs="Arial"/>
                <w:sz w:val="20"/>
                <w:szCs w:val="20"/>
                <w:lang w:val="es-ES"/>
              </w:rPr>
              <w:t xml:space="preserve">-sama </w:t>
            </w:r>
            <w:proofErr w:type="spellStart"/>
            <w:r>
              <w:rPr>
                <w:rFonts w:ascii="Arial" w:hAnsi="Arial" w:cs="Arial"/>
                <w:sz w:val="20"/>
                <w:szCs w:val="20"/>
                <w:lang w:val="es-ES"/>
              </w:rPr>
              <w:t>Peserta</w:t>
            </w:r>
            <w:proofErr w:type="spellEnd"/>
            <w:r>
              <w:rPr>
                <w:rFonts w:ascii="Arial" w:hAnsi="Arial" w:cs="Arial"/>
                <w:sz w:val="20"/>
                <w:szCs w:val="20"/>
                <w:lang w:val="es-ES"/>
              </w:rPr>
              <w:t xml:space="preserve"> </w:t>
            </w:r>
            <w:proofErr w:type="spellStart"/>
            <w:r>
              <w:rPr>
                <w:rFonts w:ascii="Arial" w:hAnsi="Arial" w:cs="Arial"/>
                <w:sz w:val="20"/>
                <w:szCs w:val="20"/>
                <w:lang w:val="es-ES"/>
              </w:rPr>
              <w:t>Lelang</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lastRenderedPageBreak/>
              <w:t>6.4.</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Evaluasi</w:t>
            </w:r>
          </w:p>
        </w:tc>
        <w:tc>
          <w:tcPr>
            <w:tcW w:w="3112" w:type="dxa"/>
          </w:tcPr>
          <w:p w:rsidR="00111F37" w:rsidRPr="002F6923" w:rsidRDefault="00111F37" w:rsidP="002F6923">
            <w:pPr>
              <w:numPr>
                <w:ilvl w:val="0"/>
                <w:numId w:val="32"/>
              </w:numPr>
              <w:tabs>
                <w:tab w:val="clear" w:pos="1800"/>
              </w:tabs>
              <w:spacing w:before="120"/>
              <w:ind w:left="432"/>
              <w:rPr>
                <w:rFonts w:ascii="Arial" w:hAnsi="Arial" w:cs="Arial"/>
                <w:sz w:val="20"/>
                <w:szCs w:val="20"/>
              </w:rPr>
            </w:pPr>
            <w:r w:rsidRPr="002F6923">
              <w:rPr>
                <w:rFonts w:ascii="Arial" w:hAnsi="Arial" w:cs="Arial"/>
                <w:sz w:val="20"/>
                <w:szCs w:val="20"/>
              </w:rPr>
              <w:t>Evaluasi dokumen penawaran dilakukan oleh panitia pengadaan dengan tahapan sebagai berikut : - Koreksi Aritmatik (untuk Harga Satuan), - Eval. Administrasi, - Eval. Teknis, - Eval. Kewajaran Harga</w:t>
            </w:r>
          </w:p>
          <w:p w:rsidR="00111F37" w:rsidRPr="002F6923" w:rsidRDefault="00111F37" w:rsidP="002F6923">
            <w:pPr>
              <w:numPr>
                <w:ilvl w:val="0"/>
                <w:numId w:val="32"/>
              </w:numPr>
              <w:tabs>
                <w:tab w:val="clear" w:pos="1800"/>
              </w:tabs>
              <w:spacing w:after="120"/>
              <w:ind w:left="431" w:hanging="357"/>
              <w:rPr>
                <w:rFonts w:ascii="Arial" w:hAnsi="Arial" w:cs="Arial"/>
                <w:sz w:val="20"/>
                <w:szCs w:val="20"/>
              </w:rPr>
            </w:pPr>
            <w:r w:rsidRPr="002F6923">
              <w:rPr>
                <w:rFonts w:ascii="Arial" w:hAnsi="Arial" w:cs="Arial"/>
                <w:sz w:val="20"/>
                <w:szCs w:val="20"/>
              </w:rPr>
              <w:t>Evaluasi dokumen penawaran dilakukan berdasarkan kriteria yang telah ditetapkan dalam dokumen lelang sesuai dengan Kepmen Permukiman dan Prasarana Wilayah No. 257/KPTS/M/2004 tentang Standar dan Pedoman Pengadaan Jasa Konstruksi mengenai pedoman Evaluasi Penawaran Pelelangan Nasional Pekerjaan Jasa Pelaksanaan Konstruksi (Pemborongan) untuk Kontrak Harga Satuan/Lump Sum.</w:t>
            </w:r>
          </w:p>
        </w:tc>
        <w:tc>
          <w:tcPr>
            <w:tcW w:w="2416"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KEPMEN : 349/KPTS/M/2004 Bab. IV.8.a, b. hal. 30</w:t>
            </w:r>
          </w:p>
        </w:tc>
        <w:tc>
          <w:tcPr>
            <w:tcW w:w="1417" w:type="dxa"/>
          </w:tcPr>
          <w:p w:rsidR="00111F37" w:rsidRPr="002F6923" w:rsidRDefault="00111F37" w:rsidP="00111F37">
            <w:pPr>
              <w:spacing w:before="120"/>
              <w:rPr>
                <w:rFonts w:ascii="Arial" w:hAnsi="Arial" w:cs="Arial"/>
                <w:sz w:val="20"/>
                <w:szCs w:val="20"/>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t>6.5.</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Pengumuman Calon Pemenang</w:t>
            </w:r>
          </w:p>
        </w:tc>
        <w:tc>
          <w:tcPr>
            <w:tcW w:w="3112" w:type="dxa"/>
          </w:tcPr>
          <w:p w:rsidR="00111F37" w:rsidRPr="003D7369" w:rsidRDefault="00111F37" w:rsidP="002F6923">
            <w:pPr>
              <w:numPr>
                <w:ilvl w:val="0"/>
                <w:numId w:val="33"/>
              </w:numPr>
              <w:tabs>
                <w:tab w:val="clear" w:pos="1800"/>
              </w:tabs>
              <w:spacing w:before="120"/>
              <w:ind w:left="432"/>
              <w:rPr>
                <w:rFonts w:ascii="Arial" w:hAnsi="Arial" w:cs="Arial"/>
                <w:sz w:val="20"/>
                <w:szCs w:val="20"/>
              </w:rPr>
            </w:pPr>
            <w:r w:rsidRPr="002F6923">
              <w:rPr>
                <w:rFonts w:ascii="Arial" w:hAnsi="Arial" w:cs="Arial"/>
                <w:sz w:val="20"/>
                <w:szCs w:val="20"/>
              </w:rPr>
              <w:t>Panitia pengadaan menetapkan pemenang lelang yang menguntungkan bagi negara dalam arti : - Penawaran memenuhi syarat administratif dan teknis, - Perhitungan harga yang ditawarkan setelah koreksi aritmatik adalah wajar dan dapat dipertanggung jawabkan, - telah memperhatikan penggunaan semaksimal mungkin hasil produksi dalam negeri, - penawaran tersebut adalah terendah diantara penawaran yang memenuhi syarat.</w:t>
            </w:r>
          </w:p>
          <w:p w:rsidR="003D7369" w:rsidRPr="003D7369" w:rsidRDefault="003D7369" w:rsidP="003D7369">
            <w:pPr>
              <w:spacing w:before="120"/>
              <w:ind w:left="432"/>
              <w:rPr>
                <w:rFonts w:ascii="Arial" w:hAnsi="Arial" w:cs="Arial"/>
                <w:sz w:val="20"/>
                <w:szCs w:val="20"/>
              </w:rPr>
            </w:pPr>
          </w:p>
          <w:p w:rsidR="00111F37" w:rsidRPr="002F6923" w:rsidRDefault="00111F37" w:rsidP="002F6923">
            <w:pPr>
              <w:numPr>
                <w:ilvl w:val="0"/>
                <w:numId w:val="33"/>
              </w:numPr>
              <w:tabs>
                <w:tab w:val="clear" w:pos="1800"/>
              </w:tabs>
              <w:spacing w:after="120"/>
              <w:ind w:left="431" w:hanging="357"/>
              <w:rPr>
                <w:rFonts w:ascii="Arial" w:hAnsi="Arial" w:cs="Arial"/>
                <w:sz w:val="20"/>
                <w:szCs w:val="20"/>
              </w:rPr>
            </w:pPr>
            <w:r w:rsidRPr="002F6923">
              <w:rPr>
                <w:rFonts w:ascii="Arial" w:hAnsi="Arial" w:cs="Arial"/>
                <w:sz w:val="20"/>
                <w:szCs w:val="20"/>
              </w:rPr>
              <w:t>Calon pemenang lelang harus sudah ditetapkan oleh panitia selambat-lambatnya 7 hari kerja setelah pembukaan penawaran.</w:t>
            </w:r>
          </w:p>
          <w:p w:rsidR="00111F37" w:rsidRPr="002F6923" w:rsidRDefault="00111F37" w:rsidP="002F6923">
            <w:pPr>
              <w:numPr>
                <w:ilvl w:val="0"/>
                <w:numId w:val="33"/>
              </w:numPr>
              <w:tabs>
                <w:tab w:val="clear" w:pos="1800"/>
              </w:tabs>
              <w:ind w:left="432"/>
              <w:rPr>
                <w:rFonts w:ascii="Arial" w:hAnsi="Arial" w:cs="Arial"/>
                <w:sz w:val="20"/>
                <w:szCs w:val="20"/>
              </w:rPr>
            </w:pPr>
            <w:r w:rsidRPr="002F6923">
              <w:rPr>
                <w:rFonts w:ascii="Arial" w:hAnsi="Arial" w:cs="Arial"/>
                <w:sz w:val="20"/>
                <w:szCs w:val="20"/>
              </w:rPr>
              <w:t>Dalam hal terdapat 2 calon pemenang lelang yang mengajukan harga penawaran yang sama, maka panitia pengadaan meneliti kembali data kualifikasi yang bersangkutan dan memilih peserta yang menurut pertimbangannya mempunyai kemampuan yang lebih besar dan halini dicatat dalamberita acara : - kemampuan dasar (KD) untuk bukan usaha kecil, - Sisa kemampuan keuangan (SKK), - Sisa kemampuan paket (SKP).</w:t>
            </w:r>
          </w:p>
          <w:p w:rsidR="00111F37" w:rsidRPr="002F6923" w:rsidRDefault="00111F37" w:rsidP="002F6923">
            <w:pPr>
              <w:numPr>
                <w:ilvl w:val="0"/>
                <w:numId w:val="33"/>
              </w:numPr>
              <w:tabs>
                <w:tab w:val="clear" w:pos="1800"/>
              </w:tabs>
              <w:spacing w:before="120"/>
              <w:ind w:left="431" w:hanging="357"/>
              <w:rPr>
                <w:rFonts w:ascii="Arial" w:hAnsi="Arial" w:cs="Arial"/>
                <w:sz w:val="20"/>
                <w:szCs w:val="20"/>
              </w:rPr>
            </w:pPr>
            <w:r w:rsidRPr="002F6923">
              <w:rPr>
                <w:rFonts w:ascii="Arial" w:hAnsi="Arial" w:cs="Arial"/>
                <w:sz w:val="20"/>
                <w:szCs w:val="20"/>
              </w:rPr>
              <w:t>Panitia membuat dan menyampaikan laporan kepada pengguna jasa atau pejabat yang berwenang mengambil keputusan untuk menetapkan pemenang lelang melalui pengguna jasa, laporan tersebut disertai surat usulan calon pemenang lelang dan penjelasan atau keterangan lain yang dianggap perlu sebagai bahan pertimbangan untuk mengambil keputusan.</w:t>
            </w:r>
          </w:p>
          <w:p w:rsidR="00111F37" w:rsidRPr="002F6923" w:rsidRDefault="00111F37" w:rsidP="002F6923">
            <w:pPr>
              <w:numPr>
                <w:ilvl w:val="0"/>
                <w:numId w:val="33"/>
              </w:numPr>
              <w:tabs>
                <w:tab w:val="clear" w:pos="1800"/>
              </w:tabs>
              <w:ind w:left="432"/>
              <w:rPr>
                <w:rFonts w:ascii="Arial" w:hAnsi="Arial" w:cs="Arial"/>
                <w:sz w:val="20"/>
                <w:szCs w:val="20"/>
              </w:rPr>
            </w:pPr>
            <w:r w:rsidRPr="002F6923">
              <w:rPr>
                <w:rFonts w:ascii="Arial" w:hAnsi="Arial" w:cs="Arial"/>
                <w:sz w:val="20"/>
                <w:szCs w:val="20"/>
              </w:rPr>
              <w:t xml:space="preserve">Usulan penetapan pemenang lelang disusun sesuai dengan urutan calon pemenang lelang, calon pemenang cadangan 1 &amp; 2 ( bila ada ) harus memuat : </w:t>
            </w:r>
          </w:p>
          <w:p w:rsidR="00111F37" w:rsidRPr="002F6923" w:rsidRDefault="00111F37" w:rsidP="003D7369">
            <w:pPr>
              <w:ind w:left="600" w:hanging="141"/>
              <w:rPr>
                <w:rFonts w:ascii="Arial" w:hAnsi="Arial" w:cs="Arial"/>
                <w:sz w:val="20"/>
                <w:szCs w:val="20"/>
                <w:lang w:val="en-US"/>
              </w:rPr>
            </w:pPr>
            <w:r w:rsidRPr="002F6923">
              <w:rPr>
                <w:rFonts w:ascii="Arial" w:hAnsi="Arial" w:cs="Arial"/>
                <w:sz w:val="20"/>
                <w:szCs w:val="20"/>
              </w:rPr>
              <w:t xml:space="preserve">- </w:t>
            </w:r>
            <w:r w:rsidRPr="002F6923">
              <w:rPr>
                <w:rFonts w:ascii="Arial" w:hAnsi="Arial" w:cs="Arial"/>
                <w:sz w:val="20"/>
                <w:szCs w:val="20"/>
                <w:lang w:val="en-US"/>
              </w:rPr>
              <w:t xml:space="preserve"> </w:t>
            </w:r>
            <w:r w:rsidRPr="002F6923">
              <w:rPr>
                <w:rFonts w:ascii="Arial" w:hAnsi="Arial" w:cs="Arial"/>
                <w:sz w:val="20"/>
                <w:szCs w:val="20"/>
              </w:rPr>
              <w:t>Nama &amp; alamat penyedia jasa,</w:t>
            </w:r>
          </w:p>
          <w:p w:rsidR="00111F37" w:rsidRPr="002F6923" w:rsidRDefault="00111F37" w:rsidP="003D7369">
            <w:pPr>
              <w:ind w:left="600" w:hanging="141"/>
              <w:rPr>
                <w:rFonts w:ascii="Arial" w:hAnsi="Arial" w:cs="Arial"/>
                <w:sz w:val="20"/>
                <w:szCs w:val="20"/>
              </w:rPr>
            </w:pPr>
            <w:r w:rsidRPr="002F6923">
              <w:rPr>
                <w:rFonts w:ascii="Arial" w:hAnsi="Arial" w:cs="Arial"/>
                <w:sz w:val="20"/>
                <w:szCs w:val="20"/>
              </w:rPr>
              <w:t xml:space="preserve"> - Harga penawaran setelah dikoreksi,</w:t>
            </w:r>
          </w:p>
          <w:p w:rsidR="00111F37" w:rsidRDefault="00111F37" w:rsidP="00111F37">
            <w:pPr>
              <w:ind w:left="432"/>
              <w:rPr>
                <w:rFonts w:ascii="Arial" w:hAnsi="Arial" w:cs="Arial"/>
                <w:sz w:val="20"/>
                <w:szCs w:val="20"/>
                <w:lang w:val="en-US"/>
              </w:rPr>
            </w:pPr>
            <w:r w:rsidRPr="002F6923">
              <w:rPr>
                <w:rFonts w:ascii="Arial" w:hAnsi="Arial" w:cs="Arial"/>
                <w:sz w:val="20"/>
                <w:szCs w:val="20"/>
              </w:rPr>
              <w:t xml:space="preserve"> - Nomor Pokok Wajib Pajak ( NPWP ).</w:t>
            </w:r>
          </w:p>
          <w:p w:rsidR="003D7369" w:rsidRPr="003D7369" w:rsidRDefault="003D7369" w:rsidP="00111F37">
            <w:pPr>
              <w:ind w:left="432"/>
              <w:rPr>
                <w:rFonts w:ascii="Arial" w:hAnsi="Arial" w:cs="Arial"/>
                <w:sz w:val="20"/>
                <w:szCs w:val="20"/>
                <w:lang w:val="en-US"/>
              </w:rPr>
            </w:pPr>
          </w:p>
          <w:p w:rsidR="00111F37" w:rsidRPr="002F6923" w:rsidRDefault="00111F37" w:rsidP="002F6923">
            <w:pPr>
              <w:numPr>
                <w:ilvl w:val="0"/>
                <w:numId w:val="33"/>
              </w:numPr>
              <w:tabs>
                <w:tab w:val="clear" w:pos="1800"/>
              </w:tabs>
              <w:spacing w:after="120"/>
              <w:ind w:left="431" w:hanging="357"/>
              <w:rPr>
                <w:rFonts w:ascii="Arial" w:hAnsi="Arial" w:cs="Arial"/>
                <w:sz w:val="20"/>
                <w:szCs w:val="20"/>
              </w:rPr>
            </w:pPr>
            <w:r w:rsidRPr="002F6923">
              <w:rPr>
                <w:rFonts w:ascii="Arial" w:hAnsi="Arial" w:cs="Arial"/>
                <w:sz w:val="20"/>
                <w:szCs w:val="20"/>
              </w:rPr>
              <w:lastRenderedPageBreak/>
              <w:t>Penetapan pemenang lelang ditetapkan oleh pejabat yang berwenang menetapkan berdasarkan usulan panitia pengadaan, pejabat yang berwenang segara menetapka pemenang lelang dengan menerbitkan surat penetapan penyedia jasa dan menyampaikan kepada panitia pengadaan selambat-lambatnya : - 5 hari kerja penetapan oleh pengguna jasa untuk pengadaan yang bernilai sampai dengan Rp. 50 milyar, - 14 hari kerja penetapan oleh Menteri untuk pengadaan yang bernilai diatas Rp. 50 milyar. ketentuan tersebut terhitung sejak surat usulan penetapan pemenang lelang tersebut diterima oleh pejabat yang berwenang menetapkan pemenang lelang.</w:t>
            </w:r>
          </w:p>
        </w:tc>
        <w:tc>
          <w:tcPr>
            <w:tcW w:w="2416"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lastRenderedPageBreak/>
              <w:t>KEPMEN : 349/KPTS/M/2004 Bab. IV.11.a, b, c. hal. 31 &amp; 32</w:t>
            </w:r>
          </w:p>
          <w:p w:rsidR="00111F37" w:rsidRPr="002F6923" w:rsidRDefault="00111F37" w:rsidP="00111F37">
            <w:pPr>
              <w:rPr>
                <w:rFonts w:ascii="Arial" w:hAnsi="Arial" w:cs="Arial"/>
                <w:sz w:val="20"/>
                <w:szCs w:val="20"/>
              </w:rPr>
            </w:pPr>
          </w:p>
        </w:tc>
        <w:tc>
          <w:tcPr>
            <w:tcW w:w="1417" w:type="dxa"/>
          </w:tcPr>
          <w:p w:rsidR="00111F37" w:rsidRPr="002F6923" w:rsidRDefault="00111F37" w:rsidP="00111F37">
            <w:pPr>
              <w:spacing w:before="120"/>
              <w:rPr>
                <w:rFonts w:ascii="Arial" w:hAnsi="Arial" w:cs="Arial"/>
                <w:sz w:val="20"/>
                <w:szCs w:val="20"/>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lastRenderedPageBreak/>
              <w:t>6.6.</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Masa Sanggah</w:t>
            </w:r>
          </w:p>
        </w:tc>
        <w:tc>
          <w:tcPr>
            <w:tcW w:w="3112" w:type="dxa"/>
          </w:tcPr>
          <w:p w:rsidR="00111F37" w:rsidRPr="002F6923" w:rsidRDefault="00111F37" w:rsidP="002F6923">
            <w:pPr>
              <w:numPr>
                <w:ilvl w:val="0"/>
                <w:numId w:val="34"/>
              </w:numPr>
              <w:tabs>
                <w:tab w:val="clear" w:pos="1800"/>
              </w:tabs>
              <w:spacing w:before="120"/>
              <w:ind w:left="432"/>
              <w:rPr>
                <w:rFonts w:ascii="Arial" w:hAnsi="Arial" w:cs="Arial"/>
                <w:sz w:val="20"/>
                <w:szCs w:val="20"/>
              </w:rPr>
            </w:pPr>
            <w:r w:rsidRPr="002F6923">
              <w:rPr>
                <w:rFonts w:ascii="Arial" w:hAnsi="Arial" w:cs="Arial"/>
                <w:sz w:val="20"/>
                <w:szCs w:val="20"/>
              </w:rPr>
              <w:t>Peserta lelang yang keberatan atas penetapan pemenang lelang dapat mengajukan sanggahan secara tertulis selambat-lambatnya dalam waktu 5 hari kerja setelah tanggal pengumuman pemenang lelang.</w:t>
            </w:r>
          </w:p>
          <w:p w:rsidR="00111F37" w:rsidRPr="002F6923" w:rsidRDefault="00111F37" w:rsidP="002F6923">
            <w:pPr>
              <w:numPr>
                <w:ilvl w:val="0"/>
                <w:numId w:val="34"/>
              </w:numPr>
              <w:tabs>
                <w:tab w:val="clear" w:pos="1800"/>
              </w:tabs>
              <w:ind w:left="432"/>
              <w:rPr>
                <w:rFonts w:ascii="Arial" w:hAnsi="Arial" w:cs="Arial"/>
                <w:sz w:val="20"/>
                <w:szCs w:val="20"/>
              </w:rPr>
            </w:pPr>
            <w:r w:rsidRPr="002F6923">
              <w:rPr>
                <w:rFonts w:ascii="Arial" w:hAnsi="Arial" w:cs="Arial"/>
                <w:sz w:val="20"/>
                <w:szCs w:val="20"/>
              </w:rPr>
              <w:t>Surat sanggahan diajukan kepada pengguna jasa disertai bukti-bukti terjadinya penyimpangan, dengan tembusan kepada unit pengawasan internal. Surat sanggahan yang disampaikan kepada bukan pengguna jasa dianggap sebagai pengaduan dan tetap harus ditindaklanjuti.</w:t>
            </w:r>
          </w:p>
          <w:p w:rsidR="00111F37" w:rsidRPr="003D7369" w:rsidRDefault="00111F37" w:rsidP="002F6923">
            <w:pPr>
              <w:numPr>
                <w:ilvl w:val="0"/>
                <w:numId w:val="34"/>
              </w:numPr>
              <w:tabs>
                <w:tab w:val="clear" w:pos="1800"/>
              </w:tabs>
              <w:ind w:left="432"/>
              <w:rPr>
                <w:rFonts w:ascii="Arial" w:hAnsi="Arial" w:cs="Arial"/>
                <w:sz w:val="20"/>
                <w:szCs w:val="20"/>
              </w:rPr>
            </w:pPr>
            <w:r w:rsidRPr="002F6923">
              <w:rPr>
                <w:rFonts w:ascii="Arial" w:hAnsi="Arial" w:cs="Arial"/>
                <w:sz w:val="20"/>
                <w:szCs w:val="20"/>
              </w:rPr>
              <w:t>Pengguna Jasa wajib memberikan jawaban tertulis selambat-lambatnya dalam 5 hari kerja secara proporsional sesuai dengan masalahnya.</w:t>
            </w:r>
          </w:p>
          <w:p w:rsidR="003D7369" w:rsidRPr="002F6923" w:rsidRDefault="003D7369" w:rsidP="003D7369">
            <w:pPr>
              <w:ind w:left="432"/>
              <w:rPr>
                <w:rFonts w:ascii="Arial" w:hAnsi="Arial" w:cs="Arial"/>
                <w:sz w:val="20"/>
                <w:szCs w:val="20"/>
              </w:rPr>
            </w:pPr>
          </w:p>
          <w:p w:rsidR="00111F37" w:rsidRPr="002F6923" w:rsidRDefault="00111F37" w:rsidP="002F6923">
            <w:pPr>
              <w:numPr>
                <w:ilvl w:val="0"/>
                <w:numId w:val="34"/>
              </w:numPr>
              <w:tabs>
                <w:tab w:val="clear" w:pos="1800"/>
              </w:tabs>
              <w:ind w:left="432"/>
              <w:rPr>
                <w:rFonts w:ascii="Arial" w:hAnsi="Arial" w:cs="Arial"/>
                <w:sz w:val="20"/>
                <w:szCs w:val="20"/>
              </w:rPr>
            </w:pPr>
            <w:r w:rsidRPr="002F6923">
              <w:rPr>
                <w:rFonts w:ascii="Arial" w:hAnsi="Arial" w:cs="Arial"/>
                <w:sz w:val="20"/>
                <w:szCs w:val="20"/>
              </w:rPr>
              <w:t>Apabila peserta lelang yang menyanggah tidak dapat menerima jawaban atas sanggahan dari pengguna jasa, maka dapat mengajukan sanggahan banding kepada Menteri, selambat-lambatnya 5 hari kerja sejak diterimanya jawaban sanggahan tersebut.</w:t>
            </w:r>
          </w:p>
          <w:p w:rsidR="00111F37" w:rsidRPr="002F6923" w:rsidRDefault="00111F37" w:rsidP="002F6923">
            <w:pPr>
              <w:numPr>
                <w:ilvl w:val="0"/>
                <w:numId w:val="34"/>
              </w:numPr>
              <w:tabs>
                <w:tab w:val="clear" w:pos="1800"/>
              </w:tabs>
              <w:ind w:left="432"/>
              <w:rPr>
                <w:rFonts w:ascii="Arial" w:hAnsi="Arial" w:cs="Arial"/>
                <w:sz w:val="20"/>
                <w:szCs w:val="20"/>
              </w:rPr>
            </w:pPr>
            <w:r w:rsidRPr="002F6923">
              <w:rPr>
                <w:rFonts w:ascii="Arial" w:hAnsi="Arial" w:cs="Arial"/>
                <w:sz w:val="20"/>
                <w:szCs w:val="20"/>
              </w:rPr>
              <w:t>Menteri wajib memberikan jawaban selambat-lambatnya 15 hari kerja sejak surat sanggahan banding diterima.</w:t>
            </w:r>
          </w:p>
          <w:p w:rsidR="00111F37" w:rsidRPr="002F6923" w:rsidRDefault="00111F37" w:rsidP="002F6923">
            <w:pPr>
              <w:numPr>
                <w:ilvl w:val="0"/>
                <w:numId w:val="34"/>
              </w:numPr>
              <w:tabs>
                <w:tab w:val="clear" w:pos="1800"/>
              </w:tabs>
              <w:ind w:left="432"/>
              <w:rPr>
                <w:rFonts w:ascii="Arial" w:hAnsi="Arial" w:cs="Arial"/>
                <w:sz w:val="20"/>
                <w:szCs w:val="20"/>
              </w:rPr>
            </w:pPr>
            <w:r w:rsidRPr="002F6923">
              <w:rPr>
                <w:rFonts w:ascii="Arial" w:hAnsi="Arial" w:cs="Arial"/>
                <w:sz w:val="20"/>
                <w:szCs w:val="20"/>
              </w:rPr>
              <w:t>Proses pelelangan dapat dilanjutkan tanpa harus menunggu jawaban dari Menteri.</w:t>
            </w:r>
          </w:p>
          <w:p w:rsidR="00111F37" w:rsidRPr="002F6923" w:rsidRDefault="00111F37" w:rsidP="002F6923">
            <w:pPr>
              <w:numPr>
                <w:ilvl w:val="0"/>
                <w:numId w:val="34"/>
              </w:numPr>
              <w:tabs>
                <w:tab w:val="clear" w:pos="1800"/>
              </w:tabs>
              <w:spacing w:after="120"/>
              <w:ind w:left="431" w:hanging="357"/>
              <w:rPr>
                <w:rFonts w:ascii="Arial" w:hAnsi="Arial" w:cs="Arial"/>
                <w:sz w:val="20"/>
                <w:szCs w:val="20"/>
              </w:rPr>
            </w:pPr>
            <w:r w:rsidRPr="002F6923">
              <w:rPr>
                <w:rFonts w:ascii="Arial" w:hAnsi="Arial" w:cs="Arial"/>
                <w:sz w:val="20"/>
                <w:szCs w:val="20"/>
              </w:rPr>
              <w:t>Apabila sanggahan banding ternyata benar, maka proses pelelangan dievaluqasi kembali atau dilakukan ulang, atau dilakukan pembatalan kontrak.</w:t>
            </w:r>
          </w:p>
        </w:tc>
        <w:tc>
          <w:tcPr>
            <w:tcW w:w="2416"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lastRenderedPageBreak/>
              <w:t>KEPMEN : 349/KPTS/M/2004 Bab. IV.13.a s/s g. hal. 34</w:t>
            </w:r>
          </w:p>
        </w:tc>
        <w:tc>
          <w:tcPr>
            <w:tcW w:w="1417" w:type="dxa"/>
          </w:tcPr>
          <w:p w:rsidR="00111F37" w:rsidRPr="00111F37" w:rsidRDefault="00111F37" w:rsidP="00111F37">
            <w:pPr>
              <w:spacing w:before="120"/>
              <w:rPr>
                <w:rFonts w:ascii="Arial" w:hAnsi="Arial" w:cs="Arial"/>
                <w:sz w:val="20"/>
                <w:szCs w:val="20"/>
                <w:lang w:val="en-US"/>
              </w:rPr>
            </w:pPr>
            <w:proofErr w:type="spellStart"/>
            <w:r>
              <w:rPr>
                <w:rFonts w:ascii="Arial" w:hAnsi="Arial" w:cs="Arial"/>
                <w:sz w:val="20"/>
                <w:szCs w:val="20"/>
                <w:lang w:val="en-US"/>
              </w:rPr>
              <w:t>Peserta</w:t>
            </w:r>
            <w:proofErr w:type="spellEnd"/>
            <w:r>
              <w:rPr>
                <w:rFonts w:ascii="Arial" w:hAnsi="Arial" w:cs="Arial"/>
                <w:sz w:val="20"/>
                <w:szCs w:val="20"/>
                <w:lang w:val="en-US"/>
              </w:rPr>
              <w:t xml:space="preserve"> </w:t>
            </w:r>
            <w:proofErr w:type="spellStart"/>
            <w:r>
              <w:rPr>
                <w:rFonts w:ascii="Arial" w:hAnsi="Arial" w:cs="Arial"/>
                <w:sz w:val="20"/>
                <w:szCs w:val="20"/>
                <w:lang w:val="en-US"/>
              </w:rPr>
              <w:t>Lelang</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lastRenderedPageBreak/>
              <w:t>6.7.</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Pengumuman Pemenang</w:t>
            </w:r>
          </w:p>
        </w:tc>
        <w:tc>
          <w:tcPr>
            <w:tcW w:w="3112" w:type="dxa"/>
          </w:tcPr>
          <w:p w:rsidR="00111F37" w:rsidRPr="002F6923" w:rsidRDefault="00111F37" w:rsidP="00111F37">
            <w:pPr>
              <w:spacing w:before="120" w:after="120"/>
              <w:rPr>
                <w:rFonts w:ascii="Arial" w:hAnsi="Arial" w:cs="Arial"/>
                <w:sz w:val="20"/>
                <w:szCs w:val="20"/>
              </w:rPr>
            </w:pPr>
            <w:r w:rsidRPr="002F6923">
              <w:rPr>
                <w:rFonts w:ascii="Arial" w:hAnsi="Arial" w:cs="Arial"/>
                <w:sz w:val="20"/>
                <w:szCs w:val="20"/>
              </w:rPr>
              <w:t>Pemenang lelang diumumkan dan diberitahukan oleh panitia pengadaan kepada para peserta lelang selambat-lambatnya 2 hari setelah diterinya surat penetapan penyedia jasa dari pejabat yang berwenang.</w:t>
            </w:r>
          </w:p>
        </w:tc>
        <w:tc>
          <w:tcPr>
            <w:tcW w:w="2416" w:type="dxa"/>
          </w:tcPr>
          <w:p w:rsidR="00111F37" w:rsidRPr="002F6923" w:rsidRDefault="00111F37" w:rsidP="00111F37">
            <w:pPr>
              <w:spacing w:before="120"/>
              <w:rPr>
                <w:rFonts w:ascii="Arial" w:hAnsi="Arial" w:cs="Arial"/>
                <w:sz w:val="20"/>
                <w:szCs w:val="20"/>
                <w:lang w:val="sv-SE"/>
              </w:rPr>
            </w:pPr>
            <w:r w:rsidRPr="002F6923">
              <w:rPr>
                <w:rFonts w:ascii="Arial" w:hAnsi="Arial" w:cs="Arial"/>
                <w:sz w:val="20"/>
                <w:szCs w:val="20"/>
                <w:lang w:val="sv-SE"/>
              </w:rPr>
              <w:t>KEPMEN : 349/KPTS/M/2004 Bab. IV.12  hal. 34</w:t>
            </w:r>
          </w:p>
        </w:tc>
        <w:tc>
          <w:tcPr>
            <w:tcW w:w="1417" w:type="dxa"/>
          </w:tcPr>
          <w:p w:rsidR="00111F37" w:rsidRPr="002F6923" w:rsidRDefault="00111F37" w:rsidP="00111F37">
            <w:pPr>
              <w:spacing w:before="120"/>
              <w:rPr>
                <w:rFonts w:ascii="Arial" w:hAnsi="Arial" w:cs="Arial"/>
                <w:sz w:val="20"/>
                <w:szCs w:val="20"/>
                <w:lang w:val="sv-SE"/>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t>6.8.</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Pre Award Meeting</w:t>
            </w:r>
          </w:p>
        </w:tc>
        <w:tc>
          <w:tcPr>
            <w:tcW w:w="3112" w:type="dxa"/>
          </w:tcPr>
          <w:p w:rsidR="00111F37" w:rsidRPr="002F6923" w:rsidRDefault="00111F37" w:rsidP="00111F37">
            <w:pPr>
              <w:spacing w:before="120" w:after="120"/>
              <w:rPr>
                <w:rFonts w:ascii="Arial" w:hAnsi="Arial" w:cs="Arial"/>
                <w:sz w:val="20"/>
                <w:szCs w:val="20"/>
              </w:rPr>
            </w:pPr>
            <w:r w:rsidRPr="002F6923">
              <w:rPr>
                <w:rFonts w:ascii="Arial" w:hAnsi="Arial" w:cs="Arial"/>
                <w:sz w:val="20"/>
                <w:szCs w:val="20"/>
              </w:rPr>
              <w:t>Rapat Persiapan Penbunjukan Penyedia Jasa, dengan agenda Penjelasan Wewenang dan Keputusan Pengguna Jasa untuk memutuskan hal-hal yang bersifat kontraktual antara Pengguna Jasa dan Penyedia Jasa dalam kapasitas sebagai Pemilik Pekerjaan</w:t>
            </w:r>
          </w:p>
        </w:tc>
        <w:tc>
          <w:tcPr>
            <w:tcW w:w="2416"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Pedoman Penyelenggaraan Kontrak Jasa Pemborongan Bab. IV.A. 14.a</w:t>
            </w:r>
          </w:p>
        </w:tc>
        <w:tc>
          <w:tcPr>
            <w:tcW w:w="1417" w:type="dxa"/>
          </w:tcPr>
          <w:p w:rsidR="00111F37" w:rsidRPr="002F6923" w:rsidRDefault="00111F37" w:rsidP="00DF2916">
            <w:pPr>
              <w:spacing w:before="120"/>
              <w:rPr>
                <w:rFonts w:ascii="Arial" w:hAnsi="Arial" w:cs="Arial"/>
                <w:sz w:val="20"/>
                <w:szCs w:val="20"/>
              </w:rPr>
            </w:pPr>
            <w:proofErr w:type="spellStart"/>
            <w:r>
              <w:rPr>
                <w:rFonts w:ascii="Arial" w:hAnsi="Arial" w:cs="Arial"/>
                <w:sz w:val="20"/>
                <w:szCs w:val="20"/>
                <w:lang w:val="es-ES"/>
              </w:rPr>
              <w:t>Panitia</w:t>
            </w:r>
            <w:proofErr w:type="spellEnd"/>
            <w:r>
              <w:rPr>
                <w:rFonts w:ascii="Arial" w:hAnsi="Arial" w:cs="Arial"/>
                <w:sz w:val="20"/>
                <w:szCs w:val="20"/>
                <w:lang w:val="es-ES"/>
              </w:rPr>
              <w:t xml:space="preserve"> </w:t>
            </w:r>
            <w:proofErr w:type="spellStart"/>
            <w:r>
              <w:rPr>
                <w:rFonts w:ascii="Arial" w:hAnsi="Arial" w:cs="Arial"/>
                <w:sz w:val="20"/>
                <w:szCs w:val="20"/>
                <w:lang w:val="es-ES"/>
              </w:rPr>
              <w:t>Pengadaan</w:t>
            </w:r>
            <w:proofErr w:type="spellEnd"/>
            <w:r>
              <w:rPr>
                <w:rFonts w:ascii="Arial" w:hAnsi="Arial" w:cs="Arial"/>
                <w:sz w:val="20"/>
                <w:szCs w:val="20"/>
                <w:lang w:val="es-ES"/>
              </w:rPr>
              <w:t xml:space="preserve"> Jasa </w:t>
            </w:r>
            <w:proofErr w:type="spellStart"/>
            <w:r>
              <w:rPr>
                <w:rFonts w:ascii="Arial" w:hAnsi="Arial" w:cs="Arial"/>
                <w:sz w:val="20"/>
                <w:szCs w:val="20"/>
                <w:lang w:val="es-ES"/>
              </w:rPr>
              <w:t>Konstruksi</w:t>
            </w:r>
            <w:proofErr w:type="spellEnd"/>
            <w:r>
              <w:rPr>
                <w:rFonts w:ascii="Arial" w:hAnsi="Arial" w:cs="Arial"/>
                <w:sz w:val="20"/>
                <w:szCs w:val="20"/>
                <w:lang w:val="es-ES"/>
              </w:rPr>
              <w:t xml:space="preserve"> </w:t>
            </w:r>
            <w:proofErr w:type="spellStart"/>
            <w:r>
              <w:rPr>
                <w:rFonts w:ascii="Arial" w:hAnsi="Arial" w:cs="Arial"/>
                <w:sz w:val="20"/>
                <w:szCs w:val="20"/>
                <w:lang w:val="es-ES"/>
              </w:rPr>
              <w:t>bersama</w:t>
            </w:r>
            <w:proofErr w:type="spellEnd"/>
            <w:r>
              <w:rPr>
                <w:rFonts w:ascii="Arial" w:hAnsi="Arial" w:cs="Arial"/>
                <w:sz w:val="20"/>
                <w:szCs w:val="20"/>
                <w:lang w:val="es-ES"/>
              </w:rPr>
              <w:t xml:space="preserve"> </w:t>
            </w:r>
            <w:proofErr w:type="spellStart"/>
            <w:r w:rsidR="00DF2916">
              <w:rPr>
                <w:rFonts w:ascii="Arial" w:hAnsi="Arial" w:cs="Arial"/>
                <w:sz w:val="20"/>
                <w:szCs w:val="20"/>
                <w:lang w:val="es-ES"/>
              </w:rPr>
              <w:t>Calon</w:t>
            </w:r>
            <w:proofErr w:type="spellEnd"/>
            <w:r w:rsidR="00DF2916">
              <w:rPr>
                <w:rFonts w:ascii="Arial" w:hAnsi="Arial" w:cs="Arial"/>
                <w:sz w:val="20"/>
                <w:szCs w:val="20"/>
                <w:lang w:val="es-ES"/>
              </w:rPr>
              <w:t xml:space="preserve"> </w:t>
            </w:r>
            <w:proofErr w:type="spellStart"/>
            <w:r w:rsidR="00DF2916">
              <w:rPr>
                <w:rFonts w:ascii="Arial" w:hAnsi="Arial" w:cs="Arial"/>
                <w:sz w:val="20"/>
                <w:szCs w:val="20"/>
                <w:lang w:val="es-ES"/>
              </w:rPr>
              <w:t>Penyedia</w:t>
            </w:r>
            <w:proofErr w:type="spellEnd"/>
            <w:r w:rsidR="00DF2916">
              <w:rPr>
                <w:rFonts w:ascii="Arial" w:hAnsi="Arial" w:cs="Arial"/>
                <w:sz w:val="20"/>
                <w:szCs w:val="20"/>
                <w:lang w:val="es-ES"/>
              </w:rPr>
              <w:t xml:space="preserve"> Jasa</w:t>
            </w:r>
          </w:p>
        </w:tc>
      </w:tr>
      <w:tr w:rsidR="00111F37" w:rsidRPr="002F6923" w:rsidTr="00111F37">
        <w:tc>
          <w:tcPr>
            <w:tcW w:w="617" w:type="dxa"/>
          </w:tcPr>
          <w:p w:rsidR="00111F37" w:rsidRPr="002F6923" w:rsidRDefault="00111F37" w:rsidP="00111F37">
            <w:pPr>
              <w:spacing w:before="120"/>
              <w:jc w:val="center"/>
              <w:rPr>
                <w:rFonts w:ascii="Arial" w:hAnsi="Arial" w:cs="Arial"/>
                <w:sz w:val="20"/>
                <w:szCs w:val="20"/>
              </w:rPr>
            </w:pPr>
            <w:r w:rsidRPr="002F6923">
              <w:rPr>
                <w:rFonts w:ascii="Arial" w:hAnsi="Arial" w:cs="Arial"/>
                <w:sz w:val="20"/>
                <w:szCs w:val="20"/>
              </w:rPr>
              <w:t>6.9.</w:t>
            </w:r>
          </w:p>
        </w:tc>
        <w:tc>
          <w:tcPr>
            <w:tcW w:w="1510" w:type="dxa"/>
          </w:tcPr>
          <w:p w:rsidR="00111F37" w:rsidRPr="002F6923" w:rsidRDefault="00111F37" w:rsidP="00111F37">
            <w:pPr>
              <w:spacing w:before="120"/>
              <w:rPr>
                <w:rFonts w:ascii="Arial" w:hAnsi="Arial" w:cs="Arial"/>
                <w:sz w:val="20"/>
                <w:szCs w:val="20"/>
              </w:rPr>
            </w:pPr>
            <w:r w:rsidRPr="002F6923">
              <w:rPr>
                <w:rFonts w:ascii="Arial" w:hAnsi="Arial" w:cs="Arial"/>
                <w:sz w:val="20"/>
                <w:szCs w:val="20"/>
              </w:rPr>
              <w:t>Tanda Tangan Kontrak</w:t>
            </w:r>
          </w:p>
        </w:tc>
        <w:tc>
          <w:tcPr>
            <w:tcW w:w="3112" w:type="dxa"/>
          </w:tcPr>
          <w:p w:rsidR="00111F37" w:rsidRPr="002F6923" w:rsidRDefault="00111F37" w:rsidP="002F6923">
            <w:pPr>
              <w:numPr>
                <w:ilvl w:val="0"/>
                <w:numId w:val="35"/>
              </w:numPr>
              <w:tabs>
                <w:tab w:val="clear" w:pos="1800"/>
              </w:tabs>
              <w:spacing w:before="120"/>
              <w:ind w:left="432"/>
              <w:rPr>
                <w:rFonts w:ascii="Arial" w:hAnsi="Arial" w:cs="Arial"/>
                <w:sz w:val="20"/>
                <w:szCs w:val="20"/>
              </w:rPr>
            </w:pPr>
            <w:r w:rsidRPr="002F6923">
              <w:rPr>
                <w:rFonts w:ascii="Arial" w:hAnsi="Arial" w:cs="Arial"/>
                <w:sz w:val="20"/>
                <w:szCs w:val="20"/>
              </w:rPr>
              <w:t xml:space="preserve">Dilakukan paling lambat 14 hari setelah diterbitkannya Surat Penunjukan Peyedia Jasa dan setelah penyedia jasa menyerahkan jaminan pelaksanaan dengan ketentuan : - Nilai Jaminan pelaksanaan dalam bentuk </w:t>
            </w:r>
            <w:r w:rsidRPr="002F6923">
              <w:rPr>
                <w:rFonts w:ascii="Arial" w:hAnsi="Arial" w:cs="Arial"/>
                <w:sz w:val="20"/>
                <w:szCs w:val="20"/>
              </w:rPr>
              <w:lastRenderedPageBreak/>
              <w:t>jaminan bank atau surety bond, - masa berlakunya jaminan sekurang-kurangnya sejak tanggal penandatanganan kontrak sampai dengan 14 hari setelah tanggal masa pemeliharaan berakhir sesuai ketentuan dokumen kontrak.</w:t>
            </w:r>
          </w:p>
          <w:p w:rsidR="00111F37" w:rsidRPr="002F6923" w:rsidRDefault="00111F37" w:rsidP="002F6923">
            <w:pPr>
              <w:numPr>
                <w:ilvl w:val="0"/>
                <w:numId w:val="35"/>
              </w:numPr>
              <w:tabs>
                <w:tab w:val="clear" w:pos="1800"/>
              </w:tabs>
              <w:ind w:left="432"/>
              <w:rPr>
                <w:rFonts w:ascii="Arial" w:hAnsi="Arial" w:cs="Arial"/>
                <w:sz w:val="20"/>
                <w:szCs w:val="20"/>
              </w:rPr>
            </w:pPr>
            <w:r w:rsidRPr="002F6923">
              <w:rPr>
                <w:rFonts w:ascii="Arial" w:hAnsi="Arial" w:cs="Arial"/>
                <w:sz w:val="20"/>
                <w:szCs w:val="20"/>
              </w:rPr>
              <w:t>Apabila penyedia jasa yang ditunjuk menolak/mengundurkan diri dengan alasan yang tidak dapat diterima atau gagal untuk menandatangani kontrak, maka penyedia jasa membatalka SPPJ mencairkan jaminan penawaran penyedia jasa dikenakan sanksi dilarang mengikuti pengadaan jasa di Instansi Pemerintah selama 2 tahun.</w:t>
            </w:r>
          </w:p>
          <w:p w:rsidR="00111F37" w:rsidRPr="002F6923" w:rsidRDefault="00111F37" w:rsidP="002F6923">
            <w:pPr>
              <w:numPr>
                <w:ilvl w:val="0"/>
                <w:numId w:val="35"/>
              </w:numPr>
              <w:tabs>
                <w:tab w:val="clear" w:pos="1800"/>
              </w:tabs>
              <w:ind w:left="432"/>
              <w:rPr>
                <w:rFonts w:ascii="Arial" w:hAnsi="Arial" w:cs="Arial"/>
                <w:sz w:val="20"/>
                <w:szCs w:val="20"/>
              </w:rPr>
            </w:pPr>
            <w:r w:rsidRPr="002F6923">
              <w:rPr>
                <w:rFonts w:ascii="Arial" w:hAnsi="Arial" w:cs="Arial"/>
                <w:sz w:val="20"/>
                <w:szCs w:val="20"/>
              </w:rPr>
              <w:t>Pengguna jasa &amp; penyedia jasa tidak diperkenankan mengubah dokumen pengadaan secara sepihak sampai dengan penandatangan kontrak.</w:t>
            </w:r>
          </w:p>
          <w:p w:rsidR="00111F37" w:rsidRPr="002F6923" w:rsidRDefault="00111F37" w:rsidP="002F6923">
            <w:pPr>
              <w:numPr>
                <w:ilvl w:val="0"/>
                <w:numId w:val="35"/>
              </w:numPr>
              <w:tabs>
                <w:tab w:val="clear" w:pos="1800"/>
              </w:tabs>
              <w:ind w:left="432"/>
              <w:rPr>
                <w:rFonts w:ascii="Arial" w:hAnsi="Arial" w:cs="Arial"/>
                <w:sz w:val="20"/>
                <w:szCs w:val="20"/>
              </w:rPr>
            </w:pPr>
            <w:r w:rsidRPr="002F6923">
              <w:rPr>
                <w:rFonts w:ascii="Arial" w:hAnsi="Arial" w:cs="Arial"/>
                <w:sz w:val="20"/>
                <w:szCs w:val="20"/>
              </w:rPr>
              <w:t>Pengguna jasa &amp; penyedia jasa wajib memeriksa konsep surat perjanjian meliputi substansi, bahasa / redaksional, angka dan huruf serta membubuhi paraf pada lembar demi lembar surat perjanjian.</w:t>
            </w:r>
          </w:p>
          <w:p w:rsidR="00111F37" w:rsidRPr="002F6923" w:rsidRDefault="00111F37" w:rsidP="002F6923">
            <w:pPr>
              <w:numPr>
                <w:ilvl w:val="0"/>
                <w:numId w:val="35"/>
              </w:numPr>
              <w:tabs>
                <w:tab w:val="clear" w:pos="1800"/>
              </w:tabs>
              <w:ind w:left="432"/>
              <w:rPr>
                <w:rFonts w:ascii="Arial" w:hAnsi="Arial" w:cs="Arial"/>
                <w:sz w:val="20"/>
                <w:szCs w:val="20"/>
              </w:rPr>
            </w:pPr>
            <w:r w:rsidRPr="002F6923">
              <w:rPr>
                <w:rFonts w:ascii="Arial" w:hAnsi="Arial" w:cs="Arial"/>
                <w:sz w:val="20"/>
                <w:szCs w:val="20"/>
              </w:rPr>
              <w:t>Banyaknya rangkap dokumen kontrak : - Minimal 2 rangkap kontrak asli, kontrak asli pertama pengguna jasa dibubuhi materai pada bagian yang ditandatangani penyedia jasa, dan kontrak asli kedua untuk penyedia jasa dibubuhi materai bagian yang ditandatangani pengguna jasa, - Rangkap kontrak lainnya tanpa dibubuhi materai.</w:t>
            </w:r>
          </w:p>
          <w:p w:rsidR="00111F37" w:rsidRPr="002F6923" w:rsidRDefault="00111F37" w:rsidP="002F6923">
            <w:pPr>
              <w:numPr>
                <w:ilvl w:val="0"/>
                <w:numId w:val="35"/>
              </w:numPr>
              <w:tabs>
                <w:tab w:val="clear" w:pos="1800"/>
              </w:tabs>
              <w:spacing w:after="120"/>
              <w:ind w:left="431" w:hanging="357"/>
              <w:rPr>
                <w:rFonts w:ascii="Arial" w:hAnsi="Arial" w:cs="Arial"/>
                <w:sz w:val="20"/>
                <w:szCs w:val="20"/>
              </w:rPr>
            </w:pPr>
            <w:r w:rsidRPr="002F6923">
              <w:rPr>
                <w:rFonts w:ascii="Arial" w:hAnsi="Arial" w:cs="Arial"/>
                <w:sz w:val="20"/>
                <w:szCs w:val="20"/>
              </w:rPr>
              <w:t xml:space="preserve">Kontrak yang nilainya diatas Rp. </w:t>
            </w:r>
            <w:r w:rsidRPr="002F6923">
              <w:rPr>
                <w:rFonts w:ascii="Arial" w:hAnsi="Arial" w:cs="Arial"/>
                <w:sz w:val="20"/>
                <w:szCs w:val="20"/>
              </w:rPr>
              <w:lastRenderedPageBreak/>
              <w:t>50.000.000.000,00 ditandatangani oleh pengguna jasa setelah memperoleh pendapat ahli hukum kontrak yang profesional atau ditetapkan dengan Keputusan Menteri.</w:t>
            </w:r>
          </w:p>
        </w:tc>
        <w:tc>
          <w:tcPr>
            <w:tcW w:w="2416" w:type="dxa"/>
          </w:tcPr>
          <w:p w:rsidR="00111F37" w:rsidRPr="00111F37" w:rsidRDefault="00111F37" w:rsidP="002F6923">
            <w:pPr>
              <w:numPr>
                <w:ilvl w:val="1"/>
                <w:numId w:val="35"/>
              </w:numPr>
              <w:tabs>
                <w:tab w:val="clear" w:pos="1440"/>
              </w:tabs>
              <w:spacing w:before="120"/>
              <w:ind w:left="432"/>
              <w:rPr>
                <w:rFonts w:ascii="Arial" w:hAnsi="Arial" w:cs="Arial"/>
                <w:sz w:val="20"/>
                <w:szCs w:val="20"/>
              </w:rPr>
            </w:pPr>
            <w:r w:rsidRPr="002F6923">
              <w:rPr>
                <w:rFonts w:ascii="Arial" w:hAnsi="Arial" w:cs="Arial"/>
                <w:sz w:val="20"/>
                <w:szCs w:val="20"/>
                <w:lang w:val="es-ES"/>
              </w:rPr>
              <w:lastRenderedPageBreak/>
              <w:t>KEPPRES No. 80/</w:t>
            </w:r>
            <w:proofErr w:type="gramStart"/>
            <w:r w:rsidRPr="002F6923">
              <w:rPr>
                <w:rFonts w:ascii="Arial" w:hAnsi="Arial" w:cs="Arial"/>
                <w:sz w:val="20"/>
                <w:szCs w:val="20"/>
                <w:lang w:val="es-ES"/>
              </w:rPr>
              <w:t>2003 :</w:t>
            </w:r>
            <w:proofErr w:type="gramEnd"/>
            <w:r w:rsidRPr="002F6923">
              <w:rPr>
                <w:rFonts w:ascii="Arial" w:hAnsi="Arial" w:cs="Arial"/>
                <w:sz w:val="20"/>
                <w:szCs w:val="20"/>
                <w:lang w:val="es-ES"/>
              </w:rPr>
              <w:t xml:space="preserve"> </w:t>
            </w:r>
            <w:proofErr w:type="spellStart"/>
            <w:r w:rsidRPr="002F6923">
              <w:rPr>
                <w:rFonts w:ascii="Arial" w:hAnsi="Arial" w:cs="Arial"/>
                <w:sz w:val="20"/>
                <w:szCs w:val="20"/>
                <w:lang w:val="es-ES"/>
              </w:rPr>
              <w:t>Pasal</w:t>
            </w:r>
            <w:proofErr w:type="spellEnd"/>
            <w:r w:rsidRPr="002F6923">
              <w:rPr>
                <w:rFonts w:ascii="Arial" w:hAnsi="Arial" w:cs="Arial"/>
                <w:sz w:val="20"/>
                <w:szCs w:val="20"/>
                <w:lang w:val="es-ES"/>
              </w:rPr>
              <w:t xml:space="preserve"> 9 </w:t>
            </w:r>
            <w:proofErr w:type="spellStart"/>
            <w:r w:rsidRPr="002F6923">
              <w:rPr>
                <w:rFonts w:ascii="Arial" w:hAnsi="Arial" w:cs="Arial"/>
                <w:sz w:val="20"/>
                <w:szCs w:val="20"/>
                <w:lang w:val="es-ES"/>
              </w:rPr>
              <w:t>ayat</w:t>
            </w:r>
            <w:proofErr w:type="spellEnd"/>
            <w:r w:rsidRPr="002F6923">
              <w:rPr>
                <w:rFonts w:ascii="Arial" w:hAnsi="Arial" w:cs="Arial"/>
                <w:sz w:val="20"/>
                <w:szCs w:val="20"/>
                <w:lang w:val="es-ES"/>
              </w:rPr>
              <w:t xml:space="preserve"> (4), </w:t>
            </w:r>
            <w:proofErr w:type="spellStart"/>
            <w:r w:rsidRPr="002F6923">
              <w:rPr>
                <w:rFonts w:ascii="Arial" w:hAnsi="Arial" w:cs="Arial"/>
                <w:sz w:val="20"/>
                <w:szCs w:val="20"/>
                <w:lang w:val="es-ES"/>
              </w:rPr>
              <w:t>pasal</w:t>
            </w:r>
            <w:proofErr w:type="spellEnd"/>
            <w:r w:rsidRPr="002F6923">
              <w:rPr>
                <w:rFonts w:ascii="Arial" w:hAnsi="Arial" w:cs="Arial"/>
                <w:sz w:val="20"/>
                <w:szCs w:val="20"/>
                <w:lang w:val="es-ES"/>
              </w:rPr>
              <w:t xml:space="preserve"> 31 </w:t>
            </w:r>
            <w:proofErr w:type="spellStart"/>
            <w:r w:rsidRPr="002F6923">
              <w:rPr>
                <w:rFonts w:ascii="Arial" w:hAnsi="Arial" w:cs="Arial"/>
                <w:sz w:val="20"/>
                <w:szCs w:val="20"/>
                <w:lang w:val="es-ES"/>
              </w:rPr>
              <w:t>ayat</w:t>
            </w:r>
            <w:proofErr w:type="spellEnd"/>
            <w:r w:rsidRPr="002F6923">
              <w:rPr>
                <w:rFonts w:ascii="Arial" w:hAnsi="Arial" w:cs="Arial"/>
                <w:sz w:val="20"/>
                <w:szCs w:val="20"/>
                <w:lang w:val="es-ES"/>
              </w:rPr>
              <w:t xml:space="preserve"> (1) &amp; (7), </w:t>
            </w:r>
            <w:proofErr w:type="spellStart"/>
            <w:r w:rsidRPr="002F6923">
              <w:rPr>
                <w:rFonts w:ascii="Arial" w:hAnsi="Arial" w:cs="Arial"/>
                <w:sz w:val="20"/>
                <w:szCs w:val="20"/>
                <w:lang w:val="es-ES"/>
              </w:rPr>
              <w:t>Lamp</w:t>
            </w:r>
            <w:proofErr w:type="spellEnd"/>
            <w:r w:rsidRPr="002F6923">
              <w:rPr>
                <w:rFonts w:ascii="Arial" w:hAnsi="Arial" w:cs="Arial"/>
                <w:sz w:val="20"/>
                <w:szCs w:val="20"/>
                <w:lang w:val="es-ES"/>
              </w:rPr>
              <w:t xml:space="preserve">. 1. </w:t>
            </w:r>
            <w:r w:rsidRPr="002F6923">
              <w:rPr>
                <w:rFonts w:ascii="Arial" w:hAnsi="Arial" w:cs="Arial"/>
                <w:sz w:val="20"/>
                <w:szCs w:val="20"/>
              </w:rPr>
              <w:t>Bab. II.A.1 &amp; 6</w:t>
            </w:r>
          </w:p>
          <w:p w:rsidR="00111F37" w:rsidRDefault="00111F37" w:rsidP="00111F37">
            <w:pPr>
              <w:spacing w:before="120"/>
              <w:rPr>
                <w:rFonts w:ascii="Arial" w:hAnsi="Arial" w:cs="Arial"/>
                <w:sz w:val="20"/>
                <w:szCs w:val="20"/>
                <w:lang w:val="en-US"/>
              </w:rPr>
            </w:pPr>
          </w:p>
          <w:p w:rsidR="00111F37" w:rsidRDefault="00111F37" w:rsidP="00111F37">
            <w:pPr>
              <w:spacing w:before="120"/>
              <w:rPr>
                <w:rFonts w:ascii="Arial" w:hAnsi="Arial" w:cs="Arial"/>
                <w:sz w:val="20"/>
                <w:szCs w:val="20"/>
                <w:lang w:val="en-US"/>
              </w:rPr>
            </w:pPr>
          </w:p>
          <w:p w:rsidR="00111F37" w:rsidRPr="002F6923" w:rsidRDefault="00111F37" w:rsidP="002F6923">
            <w:pPr>
              <w:numPr>
                <w:ilvl w:val="1"/>
                <w:numId w:val="35"/>
              </w:numPr>
              <w:tabs>
                <w:tab w:val="clear" w:pos="1440"/>
              </w:tabs>
              <w:ind w:left="432"/>
              <w:rPr>
                <w:rFonts w:ascii="Arial" w:hAnsi="Arial" w:cs="Arial"/>
                <w:sz w:val="20"/>
                <w:szCs w:val="20"/>
              </w:rPr>
            </w:pPr>
            <w:r w:rsidRPr="002F6923">
              <w:rPr>
                <w:rFonts w:ascii="Arial" w:hAnsi="Arial" w:cs="Arial"/>
                <w:sz w:val="20"/>
                <w:szCs w:val="20"/>
              </w:rPr>
              <w:t>KEPMEN : 349/KPTS/M/2004 Bab. V.C. hal. 42 &amp; 43</w:t>
            </w:r>
          </w:p>
        </w:tc>
        <w:tc>
          <w:tcPr>
            <w:tcW w:w="1417" w:type="dxa"/>
          </w:tcPr>
          <w:p w:rsidR="00111F37" w:rsidRPr="002F6923" w:rsidRDefault="00DF2916" w:rsidP="00111F37">
            <w:pPr>
              <w:spacing w:before="120"/>
              <w:rPr>
                <w:rFonts w:ascii="Arial" w:hAnsi="Arial" w:cs="Arial"/>
                <w:sz w:val="20"/>
                <w:szCs w:val="20"/>
                <w:lang w:val="es-ES"/>
              </w:rPr>
            </w:pPr>
            <w:r>
              <w:rPr>
                <w:rFonts w:ascii="Arial" w:hAnsi="Arial" w:cs="Arial"/>
                <w:sz w:val="20"/>
                <w:szCs w:val="20"/>
                <w:lang w:val="es-ES"/>
              </w:rPr>
              <w:lastRenderedPageBreak/>
              <w:t xml:space="preserve">PPK </w:t>
            </w:r>
            <w:proofErr w:type="spellStart"/>
            <w:r>
              <w:rPr>
                <w:rFonts w:ascii="Arial" w:hAnsi="Arial" w:cs="Arial"/>
                <w:sz w:val="20"/>
                <w:szCs w:val="20"/>
                <w:lang w:val="es-ES"/>
              </w:rPr>
              <w:t>bersama</w:t>
            </w:r>
            <w:proofErr w:type="spellEnd"/>
            <w:r>
              <w:rPr>
                <w:rFonts w:ascii="Arial" w:hAnsi="Arial" w:cs="Arial"/>
                <w:sz w:val="20"/>
                <w:szCs w:val="20"/>
                <w:lang w:val="es-ES"/>
              </w:rPr>
              <w:t xml:space="preserve"> </w:t>
            </w:r>
            <w:proofErr w:type="spellStart"/>
            <w:r>
              <w:rPr>
                <w:rFonts w:ascii="Arial" w:hAnsi="Arial" w:cs="Arial"/>
                <w:sz w:val="20"/>
                <w:szCs w:val="20"/>
                <w:lang w:val="es-ES"/>
              </w:rPr>
              <w:t>Penyedia</w:t>
            </w:r>
            <w:proofErr w:type="spellEnd"/>
            <w:r>
              <w:rPr>
                <w:rFonts w:ascii="Arial" w:hAnsi="Arial" w:cs="Arial"/>
                <w:sz w:val="20"/>
                <w:szCs w:val="20"/>
                <w:lang w:val="es-ES"/>
              </w:rPr>
              <w:t xml:space="preserve"> Jasa</w:t>
            </w:r>
          </w:p>
        </w:tc>
      </w:tr>
    </w:tbl>
    <w:p w:rsidR="002F6923" w:rsidRDefault="002F6923" w:rsidP="001344B1">
      <w:pPr>
        <w:pStyle w:val="ListParagraph"/>
        <w:spacing w:line="480" w:lineRule="auto"/>
        <w:ind w:left="567"/>
        <w:jc w:val="both"/>
        <w:rPr>
          <w:rFonts w:ascii="Arial" w:hAnsi="Arial" w:cs="Arial"/>
          <w:lang w:val="en-US"/>
        </w:rPr>
      </w:pPr>
    </w:p>
    <w:p w:rsidR="00546A7F" w:rsidRPr="006A66DA" w:rsidRDefault="00546A7F" w:rsidP="00546A7F">
      <w:pPr>
        <w:pStyle w:val="ListParagraph"/>
        <w:numPr>
          <w:ilvl w:val="0"/>
          <w:numId w:val="1"/>
        </w:numPr>
        <w:spacing w:line="480" w:lineRule="auto"/>
        <w:ind w:left="567" w:hanging="567"/>
        <w:jc w:val="both"/>
        <w:rPr>
          <w:rFonts w:ascii="Arial" w:hAnsi="Arial" w:cs="Arial"/>
          <w:b/>
          <w:lang w:val="en-US"/>
        </w:rPr>
      </w:pPr>
      <w:proofErr w:type="spellStart"/>
      <w:r w:rsidRPr="006A66DA">
        <w:rPr>
          <w:rFonts w:ascii="Arial" w:hAnsi="Arial" w:cs="Arial"/>
          <w:b/>
          <w:lang w:val="en-US"/>
        </w:rPr>
        <w:t>Jad</w:t>
      </w:r>
      <w:r w:rsidR="00456DCD" w:rsidRPr="006A66DA">
        <w:rPr>
          <w:rFonts w:ascii="Arial" w:hAnsi="Arial" w:cs="Arial"/>
          <w:b/>
          <w:lang w:val="en-US"/>
        </w:rPr>
        <w:t>u</w:t>
      </w:r>
      <w:r w:rsidRPr="006A66DA">
        <w:rPr>
          <w:rFonts w:ascii="Arial" w:hAnsi="Arial" w:cs="Arial"/>
          <w:b/>
          <w:lang w:val="en-US"/>
        </w:rPr>
        <w:t>al</w:t>
      </w:r>
      <w:proofErr w:type="spellEnd"/>
    </w:p>
    <w:p w:rsidR="00DF13A1" w:rsidRPr="006A66DA" w:rsidRDefault="004F00EC" w:rsidP="006A66DA">
      <w:pPr>
        <w:spacing w:line="480" w:lineRule="auto"/>
        <w:ind w:left="567"/>
        <w:jc w:val="both"/>
        <w:rPr>
          <w:rFonts w:ascii="Arial" w:hAnsi="Arial" w:cs="Arial"/>
          <w:lang w:val="en-US"/>
        </w:rPr>
      </w:pPr>
      <w:r w:rsidRPr="006A66DA">
        <w:rPr>
          <w:rFonts w:ascii="Arial" w:hAnsi="Arial" w:cs="Arial"/>
          <w:lang w:val="en-US"/>
        </w:rPr>
        <w:t xml:space="preserve">       </w:t>
      </w:r>
      <w:r w:rsidR="00DF13A1" w:rsidRPr="006A66DA">
        <w:rPr>
          <w:rFonts w:ascii="Arial" w:hAnsi="Arial" w:cs="Arial"/>
        </w:rPr>
        <w:t xml:space="preserve">Jadual Rencana </w:t>
      </w:r>
      <w:proofErr w:type="spellStart"/>
      <w:r w:rsidR="00B04113">
        <w:rPr>
          <w:rFonts w:ascii="Arial" w:hAnsi="Arial" w:cs="Arial"/>
          <w:lang w:val="en-US"/>
        </w:rPr>
        <w:t>Pelaksanaan</w:t>
      </w:r>
      <w:proofErr w:type="spellEnd"/>
      <w:r w:rsidR="00B04113">
        <w:rPr>
          <w:rFonts w:ascii="Arial" w:hAnsi="Arial" w:cs="Arial"/>
          <w:lang w:val="en-US"/>
        </w:rPr>
        <w:t xml:space="preserve"> </w:t>
      </w:r>
      <w:proofErr w:type="spellStart"/>
      <w:r w:rsidR="00B04113">
        <w:rPr>
          <w:rFonts w:ascii="Arial" w:hAnsi="Arial" w:cs="Arial"/>
          <w:lang w:val="en-US"/>
        </w:rPr>
        <w:t>Kegiatan</w:t>
      </w:r>
      <w:proofErr w:type="spellEnd"/>
      <w:r w:rsidR="00C724C4">
        <w:rPr>
          <w:rFonts w:ascii="Arial" w:hAnsi="Arial" w:cs="Arial"/>
          <w:lang w:val="en-US"/>
        </w:rPr>
        <w:t xml:space="preserve">, </w:t>
      </w:r>
      <w:proofErr w:type="spellStart"/>
      <w:r w:rsidR="00C724C4">
        <w:rPr>
          <w:rFonts w:ascii="Arial" w:hAnsi="Arial" w:cs="Arial"/>
          <w:lang w:val="en-US"/>
        </w:rPr>
        <w:t>Rencana</w:t>
      </w:r>
      <w:proofErr w:type="spellEnd"/>
      <w:r w:rsidR="00C724C4">
        <w:rPr>
          <w:rFonts w:ascii="Arial" w:hAnsi="Arial" w:cs="Arial"/>
          <w:lang w:val="en-US"/>
        </w:rPr>
        <w:t xml:space="preserve"> </w:t>
      </w:r>
      <w:proofErr w:type="spellStart"/>
      <w:r w:rsidR="00C724C4">
        <w:rPr>
          <w:rFonts w:ascii="Arial" w:hAnsi="Arial" w:cs="Arial"/>
          <w:lang w:val="en-US"/>
        </w:rPr>
        <w:t>Keterlibatan</w:t>
      </w:r>
      <w:proofErr w:type="spellEnd"/>
      <w:r w:rsidR="00C724C4">
        <w:rPr>
          <w:rFonts w:ascii="Arial" w:hAnsi="Arial" w:cs="Arial"/>
          <w:lang w:val="en-US"/>
        </w:rPr>
        <w:t xml:space="preserve"> </w:t>
      </w:r>
      <w:proofErr w:type="spellStart"/>
      <w:r w:rsidR="00C724C4">
        <w:rPr>
          <w:rFonts w:ascii="Arial" w:hAnsi="Arial" w:cs="Arial"/>
          <w:lang w:val="en-US"/>
        </w:rPr>
        <w:t>Personil</w:t>
      </w:r>
      <w:proofErr w:type="spellEnd"/>
      <w:r w:rsidR="00C724C4">
        <w:rPr>
          <w:rFonts w:ascii="Arial" w:hAnsi="Arial" w:cs="Arial"/>
          <w:lang w:val="en-US"/>
        </w:rPr>
        <w:t xml:space="preserve">, </w:t>
      </w:r>
      <w:proofErr w:type="spellStart"/>
      <w:r w:rsidR="00C724C4">
        <w:rPr>
          <w:rFonts w:ascii="Arial" w:hAnsi="Arial" w:cs="Arial"/>
          <w:lang w:val="en-US"/>
        </w:rPr>
        <w:t>dan</w:t>
      </w:r>
      <w:proofErr w:type="spellEnd"/>
      <w:r w:rsidR="00C724C4">
        <w:rPr>
          <w:rFonts w:ascii="Arial" w:hAnsi="Arial" w:cs="Arial"/>
          <w:lang w:val="en-US"/>
        </w:rPr>
        <w:t xml:space="preserve"> </w:t>
      </w:r>
      <w:proofErr w:type="spellStart"/>
      <w:r w:rsidR="00C724C4">
        <w:rPr>
          <w:rFonts w:ascii="Arial" w:hAnsi="Arial" w:cs="Arial"/>
          <w:lang w:val="en-US"/>
        </w:rPr>
        <w:t>Rencana</w:t>
      </w:r>
      <w:proofErr w:type="spellEnd"/>
      <w:r w:rsidR="00C724C4">
        <w:rPr>
          <w:rFonts w:ascii="Arial" w:hAnsi="Arial" w:cs="Arial"/>
          <w:lang w:val="en-US"/>
        </w:rPr>
        <w:t xml:space="preserve"> </w:t>
      </w:r>
      <w:proofErr w:type="spellStart"/>
      <w:r w:rsidR="00C724C4">
        <w:rPr>
          <w:rFonts w:ascii="Arial" w:hAnsi="Arial" w:cs="Arial"/>
          <w:lang w:val="en-US"/>
        </w:rPr>
        <w:t>Kebutuhan</w:t>
      </w:r>
      <w:proofErr w:type="spellEnd"/>
      <w:r w:rsidR="00C724C4">
        <w:rPr>
          <w:rFonts w:ascii="Arial" w:hAnsi="Arial" w:cs="Arial"/>
          <w:lang w:val="en-US"/>
        </w:rPr>
        <w:t xml:space="preserve"> </w:t>
      </w:r>
      <w:proofErr w:type="spellStart"/>
      <w:r w:rsidR="00C724C4">
        <w:rPr>
          <w:rFonts w:ascii="Arial" w:hAnsi="Arial" w:cs="Arial"/>
          <w:lang w:val="en-US"/>
        </w:rPr>
        <w:t>Prasana</w:t>
      </w:r>
      <w:proofErr w:type="spellEnd"/>
      <w:r w:rsidR="00C724C4">
        <w:rPr>
          <w:rFonts w:ascii="Arial" w:hAnsi="Arial" w:cs="Arial"/>
          <w:lang w:val="en-US"/>
        </w:rPr>
        <w:t xml:space="preserve"> </w:t>
      </w:r>
      <w:proofErr w:type="spellStart"/>
      <w:r w:rsidR="00C724C4">
        <w:rPr>
          <w:rFonts w:ascii="Arial" w:hAnsi="Arial" w:cs="Arial"/>
          <w:lang w:val="en-US"/>
        </w:rPr>
        <w:t>dan</w:t>
      </w:r>
      <w:proofErr w:type="spellEnd"/>
      <w:r w:rsidR="00C724C4">
        <w:rPr>
          <w:rFonts w:ascii="Arial" w:hAnsi="Arial" w:cs="Arial"/>
          <w:lang w:val="en-US"/>
        </w:rPr>
        <w:t xml:space="preserve"> </w:t>
      </w:r>
      <w:proofErr w:type="spellStart"/>
      <w:r w:rsidR="00C724C4">
        <w:rPr>
          <w:rFonts w:ascii="Arial" w:hAnsi="Arial" w:cs="Arial"/>
          <w:lang w:val="en-US"/>
        </w:rPr>
        <w:t>Sarana</w:t>
      </w:r>
      <w:proofErr w:type="spellEnd"/>
      <w:r w:rsidR="00B04113">
        <w:rPr>
          <w:rFonts w:ascii="Arial" w:hAnsi="Arial" w:cs="Arial"/>
          <w:lang w:val="en-US"/>
        </w:rPr>
        <w:t xml:space="preserve"> </w:t>
      </w:r>
      <w:proofErr w:type="spellStart"/>
      <w:r w:rsidR="00B04113">
        <w:rPr>
          <w:rFonts w:ascii="Arial" w:hAnsi="Arial" w:cs="Arial"/>
          <w:lang w:val="en-US"/>
        </w:rPr>
        <w:t>pada</w:t>
      </w:r>
      <w:proofErr w:type="spellEnd"/>
      <w:r w:rsidR="00B04113">
        <w:rPr>
          <w:rFonts w:ascii="Arial" w:hAnsi="Arial" w:cs="Arial"/>
          <w:lang w:val="en-US"/>
        </w:rPr>
        <w:t xml:space="preserve"> PPK </w:t>
      </w:r>
      <w:proofErr w:type="spellStart"/>
      <w:r w:rsidR="00B04113">
        <w:rPr>
          <w:rFonts w:ascii="Arial" w:hAnsi="Arial" w:cs="Arial"/>
          <w:lang w:val="en-US"/>
        </w:rPr>
        <w:t>Preservasi</w:t>
      </w:r>
      <w:proofErr w:type="spellEnd"/>
      <w:r w:rsidR="00B04113">
        <w:rPr>
          <w:rFonts w:ascii="Arial" w:hAnsi="Arial" w:cs="Arial"/>
          <w:lang w:val="en-US"/>
        </w:rPr>
        <w:t xml:space="preserve"> </w:t>
      </w:r>
      <w:proofErr w:type="spellStart"/>
      <w:r w:rsidR="00B04113">
        <w:rPr>
          <w:rFonts w:ascii="Arial" w:hAnsi="Arial" w:cs="Arial"/>
          <w:lang w:val="en-US"/>
        </w:rPr>
        <w:t>dan</w:t>
      </w:r>
      <w:proofErr w:type="spellEnd"/>
      <w:r w:rsidR="00B04113">
        <w:rPr>
          <w:rFonts w:ascii="Arial" w:hAnsi="Arial" w:cs="Arial"/>
          <w:lang w:val="en-US"/>
        </w:rPr>
        <w:t xml:space="preserve"> Pembangunan </w:t>
      </w:r>
      <w:proofErr w:type="spellStart"/>
      <w:r w:rsidR="00B04113">
        <w:rPr>
          <w:rFonts w:ascii="Arial" w:hAnsi="Arial" w:cs="Arial"/>
          <w:lang w:val="en-US"/>
        </w:rPr>
        <w:t>Jembatan</w:t>
      </w:r>
      <w:proofErr w:type="spellEnd"/>
      <w:r w:rsidR="00B04113">
        <w:rPr>
          <w:rFonts w:ascii="Arial" w:hAnsi="Arial" w:cs="Arial"/>
          <w:lang w:val="en-US"/>
        </w:rPr>
        <w:t xml:space="preserve"> D.I. Yogyakarta </w:t>
      </w:r>
      <w:proofErr w:type="spellStart"/>
      <w:r w:rsidR="00B04113">
        <w:rPr>
          <w:rFonts w:ascii="Arial" w:hAnsi="Arial" w:cs="Arial"/>
          <w:lang w:val="en-US"/>
        </w:rPr>
        <w:t>adalah</w:t>
      </w:r>
      <w:proofErr w:type="spellEnd"/>
      <w:r w:rsidR="00B04113">
        <w:rPr>
          <w:rFonts w:ascii="Arial" w:hAnsi="Arial" w:cs="Arial"/>
          <w:lang w:val="en-US"/>
        </w:rPr>
        <w:t xml:space="preserve"> </w:t>
      </w:r>
      <w:proofErr w:type="spellStart"/>
      <w:r w:rsidR="00B04113">
        <w:rPr>
          <w:rFonts w:ascii="Arial" w:hAnsi="Arial" w:cs="Arial"/>
          <w:lang w:val="en-US"/>
        </w:rPr>
        <w:t>sebagai</w:t>
      </w:r>
      <w:proofErr w:type="spellEnd"/>
      <w:r w:rsidR="00B04113">
        <w:rPr>
          <w:rFonts w:ascii="Arial" w:hAnsi="Arial" w:cs="Arial"/>
          <w:lang w:val="en-US"/>
        </w:rPr>
        <w:t xml:space="preserve"> </w:t>
      </w:r>
      <w:proofErr w:type="spellStart"/>
      <w:r w:rsidR="00B04113">
        <w:rPr>
          <w:rFonts w:ascii="Arial" w:hAnsi="Arial" w:cs="Arial"/>
          <w:lang w:val="en-US"/>
        </w:rPr>
        <w:t>berikut</w:t>
      </w:r>
      <w:proofErr w:type="spellEnd"/>
      <w:r w:rsidR="00B04113">
        <w:rPr>
          <w:rFonts w:ascii="Arial" w:hAnsi="Arial" w:cs="Arial"/>
          <w:lang w:val="en-US"/>
        </w:rPr>
        <w:t>:</w:t>
      </w:r>
    </w:p>
    <w:p w:rsidR="00DF13A1" w:rsidRPr="006A66DA" w:rsidRDefault="00DF13A1" w:rsidP="00DF13A1">
      <w:pPr>
        <w:pStyle w:val="ListParagraph"/>
        <w:spacing w:line="480" w:lineRule="auto"/>
        <w:ind w:left="1134"/>
        <w:jc w:val="both"/>
        <w:rPr>
          <w:rFonts w:ascii="Arial" w:hAnsi="Arial" w:cs="Arial"/>
          <w:b/>
          <w:spacing w:val="10"/>
          <w:w w:val="90"/>
          <w:lang w:val="en-US"/>
        </w:rPr>
        <w:sectPr w:rsidR="00DF13A1" w:rsidRPr="006A66DA" w:rsidSect="001D03BF">
          <w:pgSz w:w="11906" w:h="16838"/>
          <w:pgMar w:top="2268" w:right="1701" w:bottom="1701" w:left="2268" w:header="709" w:footer="709" w:gutter="0"/>
          <w:cols w:space="708"/>
          <w:docGrid w:linePitch="360"/>
        </w:sectPr>
      </w:pPr>
    </w:p>
    <w:p w:rsidR="00DF13A1" w:rsidRPr="00B04113" w:rsidRDefault="00DF13A1" w:rsidP="00B04113">
      <w:pPr>
        <w:pStyle w:val="ListParagraph"/>
        <w:numPr>
          <w:ilvl w:val="0"/>
          <w:numId w:val="18"/>
        </w:numPr>
        <w:spacing w:line="480" w:lineRule="auto"/>
        <w:jc w:val="both"/>
        <w:rPr>
          <w:rFonts w:ascii="Arial" w:hAnsi="Arial" w:cs="Arial"/>
          <w:b/>
          <w:spacing w:val="10"/>
          <w:w w:val="90"/>
          <w:lang w:val="en-US"/>
        </w:rPr>
      </w:pPr>
      <w:r w:rsidRPr="006A66DA">
        <w:rPr>
          <w:rFonts w:ascii="Arial" w:hAnsi="Arial" w:cs="Arial"/>
          <w:b/>
          <w:noProof/>
          <w:spacing w:val="10"/>
          <w:lang w:eastAsia="id-ID"/>
        </w:rPr>
        <w:lastRenderedPageBreak/>
        <w:drawing>
          <wp:anchor distT="0" distB="0" distL="114300" distR="114300" simplePos="0" relativeHeight="251660288" behindDoc="1" locked="0" layoutInCell="1" allowOverlap="1">
            <wp:simplePos x="0" y="0"/>
            <wp:positionH relativeFrom="column">
              <wp:posOffset>538299</wp:posOffset>
            </wp:positionH>
            <wp:positionV relativeFrom="paragraph">
              <wp:posOffset>210490</wp:posOffset>
            </wp:positionV>
            <wp:extent cx="7569282" cy="4643252"/>
            <wp:effectExtent l="19050" t="0" r="0" b="0"/>
            <wp:wrapNone/>
            <wp:docPr id="1" name="Picture 3" descr="chart staff P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staff PPK"/>
                    <pic:cNvPicPr>
                      <a:picLocks noChangeAspect="1" noChangeArrowheads="1"/>
                    </pic:cNvPicPr>
                  </pic:nvPicPr>
                  <pic:blipFill>
                    <a:blip r:embed="rId10"/>
                    <a:srcRect/>
                    <a:stretch>
                      <a:fillRect/>
                    </a:stretch>
                  </pic:blipFill>
                  <pic:spPr bwMode="auto">
                    <a:xfrm>
                      <a:off x="0" y="0"/>
                      <a:ext cx="7569282" cy="4643252"/>
                    </a:xfrm>
                    <a:prstGeom prst="rect">
                      <a:avLst/>
                    </a:prstGeom>
                    <a:noFill/>
                    <a:ln w="9525">
                      <a:noFill/>
                      <a:miter lim="800000"/>
                      <a:headEnd/>
                      <a:tailEnd/>
                    </a:ln>
                  </pic:spPr>
                </pic:pic>
              </a:graphicData>
            </a:graphic>
          </wp:anchor>
        </w:drawing>
      </w:r>
      <w:proofErr w:type="spellStart"/>
      <w:r w:rsidR="00B04113">
        <w:rPr>
          <w:rFonts w:ascii="Arial" w:hAnsi="Arial" w:cs="Arial"/>
          <w:b/>
          <w:spacing w:val="10"/>
          <w:w w:val="90"/>
          <w:lang w:val="en-US"/>
        </w:rPr>
        <w:t>Jadwal</w:t>
      </w:r>
      <w:proofErr w:type="spellEnd"/>
      <w:r w:rsidR="00B04113">
        <w:rPr>
          <w:rFonts w:ascii="Arial" w:hAnsi="Arial" w:cs="Arial"/>
          <w:b/>
          <w:spacing w:val="10"/>
          <w:w w:val="90"/>
          <w:lang w:val="en-US"/>
        </w:rPr>
        <w:t xml:space="preserve"> </w:t>
      </w:r>
      <w:r w:rsidR="00B04113" w:rsidRPr="00B04113">
        <w:rPr>
          <w:rFonts w:ascii="Arial" w:hAnsi="Arial" w:cs="Arial"/>
        </w:rPr>
        <w:t>Rencana Keterlibatan Personil</w:t>
      </w: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Default="00B04113" w:rsidP="00B04113">
      <w:pPr>
        <w:spacing w:line="480" w:lineRule="auto"/>
        <w:jc w:val="both"/>
        <w:rPr>
          <w:rFonts w:ascii="Arial" w:hAnsi="Arial" w:cs="Arial"/>
          <w:b/>
          <w:spacing w:val="10"/>
          <w:w w:val="90"/>
          <w:lang w:val="en-US"/>
        </w:rPr>
      </w:pPr>
    </w:p>
    <w:p w:rsidR="00B04113" w:rsidRPr="00B04113" w:rsidRDefault="00B04113" w:rsidP="00B04113">
      <w:pPr>
        <w:spacing w:line="480" w:lineRule="auto"/>
        <w:jc w:val="both"/>
        <w:rPr>
          <w:rFonts w:ascii="Arial" w:hAnsi="Arial" w:cs="Arial"/>
          <w:b/>
          <w:spacing w:val="10"/>
          <w:w w:val="90"/>
          <w:lang w:val="en-US"/>
        </w:rPr>
      </w:pPr>
    </w:p>
    <w:p w:rsidR="00B04113" w:rsidRDefault="00B04113" w:rsidP="00B04113">
      <w:pPr>
        <w:pStyle w:val="ListParagraph"/>
        <w:numPr>
          <w:ilvl w:val="0"/>
          <w:numId w:val="18"/>
        </w:numPr>
        <w:spacing w:line="480" w:lineRule="auto"/>
        <w:jc w:val="both"/>
        <w:rPr>
          <w:rFonts w:ascii="Arial" w:hAnsi="Arial" w:cs="Arial"/>
          <w:b/>
          <w:spacing w:val="10"/>
          <w:w w:val="90"/>
          <w:lang w:val="en-US"/>
        </w:rPr>
      </w:pPr>
      <w:proofErr w:type="spellStart"/>
      <w:r>
        <w:rPr>
          <w:rFonts w:ascii="Arial" w:hAnsi="Arial" w:cs="Arial"/>
          <w:b/>
          <w:spacing w:val="10"/>
          <w:w w:val="90"/>
          <w:lang w:val="en-US"/>
        </w:rPr>
        <w:lastRenderedPageBreak/>
        <w:t>Jadwal</w:t>
      </w:r>
      <w:proofErr w:type="spellEnd"/>
      <w:r>
        <w:rPr>
          <w:rFonts w:ascii="Arial" w:hAnsi="Arial" w:cs="Arial"/>
          <w:b/>
          <w:spacing w:val="10"/>
          <w:w w:val="90"/>
          <w:lang w:val="en-US"/>
        </w:rPr>
        <w:t xml:space="preserve"> </w:t>
      </w:r>
      <w:proofErr w:type="spellStart"/>
      <w:r>
        <w:rPr>
          <w:rFonts w:ascii="Arial" w:hAnsi="Arial" w:cs="Arial"/>
          <w:b/>
          <w:spacing w:val="10"/>
          <w:w w:val="90"/>
          <w:lang w:val="en-US"/>
        </w:rPr>
        <w:t>Rencana</w:t>
      </w:r>
      <w:proofErr w:type="spellEnd"/>
      <w:r>
        <w:rPr>
          <w:rFonts w:ascii="Arial" w:hAnsi="Arial" w:cs="Arial"/>
          <w:b/>
          <w:spacing w:val="10"/>
          <w:w w:val="90"/>
          <w:lang w:val="en-US"/>
        </w:rPr>
        <w:t xml:space="preserve"> </w:t>
      </w:r>
      <w:proofErr w:type="spellStart"/>
      <w:r>
        <w:rPr>
          <w:rFonts w:ascii="Arial" w:hAnsi="Arial" w:cs="Arial"/>
          <w:b/>
          <w:spacing w:val="10"/>
          <w:w w:val="90"/>
          <w:lang w:val="en-US"/>
        </w:rPr>
        <w:t>Pelaksanaan</w:t>
      </w:r>
      <w:proofErr w:type="spellEnd"/>
      <w:r>
        <w:rPr>
          <w:rFonts w:ascii="Arial" w:hAnsi="Arial" w:cs="Arial"/>
          <w:b/>
          <w:spacing w:val="10"/>
          <w:w w:val="90"/>
          <w:lang w:val="en-US"/>
        </w:rPr>
        <w:t xml:space="preserve"> </w:t>
      </w:r>
      <w:proofErr w:type="spellStart"/>
      <w:r>
        <w:rPr>
          <w:rFonts w:ascii="Arial" w:hAnsi="Arial" w:cs="Arial"/>
          <w:b/>
          <w:spacing w:val="10"/>
          <w:w w:val="90"/>
          <w:lang w:val="en-US"/>
        </w:rPr>
        <w:t>Kegiatan</w:t>
      </w:r>
      <w:proofErr w:type="spellEnd"/>
    </w:p>
    <w:p w:rsidR="00B04113" w:rsidRDefault="009A6D7C" w:rsidP="00B04113">
      <w:pPr>
        <w:spacing w:line="480" w:lineRule="auto"/>
        <w:jc w:val="both"/>
        <w:rPr>
          <w:rFonts w:ascii="Arial" w:hAnsi="Arial" w:cs="Arial"/>
          <w:b/>
          <w:spacing w:val="10"/>
          <w:w w:val="90"/>
          <w:lang w:val="en-US"/>
        </w:rPr>
      </w:pPr>
      <w:r>
        <w:rPr>
          <w:b/>
          <w:bCs/>
          <w:noProof/>
          <w:lang w:eastAsia="id-ID"/>
        </w:rPr>
        <w:drawing>
          <wp:inline distT="0" distB="0" distL="0" distR="0">
            <wp:extent cx="8400555" cy="3004457"/>
            <wp:effectExtent l="19050" t="0" r="495" b="0"/>
            <wp:docPr id="14" name="Picture 14" descr="G:\Jadwal rencana kegi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Jadwal rencana kegiatan.jpg"/>
                    <pic:cNvPicPr>
                      <a:picLocks noChangeAspect="1" noChangeArrowheads="1"/>
                    </pic:cNvPicPr>
                  </pic:nvPicPr>
                  <pic:blipFill>
                    <a:blip r:embed="rId11"/>
                    <a:srcRect/>
                    <a:stretch>
                      <a:fillRect/>
                    </a:stretch>
                  </pic:blipFill>
                  <pic:spPr bwMode="auto">
                    <a:xfrm>
                      <a:off x="0" y="0"/>
                      <a:ext cx="8409289" cy="3007581"/>
                    </a:xfrm>
                    <a:prstGeom prst="rect">
                      <a:avLst/>
                    </a:prstGeom>
                    <a:noFill/>
                    <a:ln w="9525">
                      <a:noFill/>
                      <a:miter lim="800000"/>
                      <a:headEnd/>
                      <a:tailEnd/>
                    </a:ln>
                  </pic:spPr>
                </pic:pic>
              </a:graphicData>
            </a:graphic>
          </wp:inline>
        </w:drawing>
      </w:r>
    </w:p>
    <w:p w:rsidR="00B04113" w:rsidRDefault="00B04113" w:rsidP="00B04113">
      <w:pPr>
        <w:spacing w:line="480" w:lineRule="auto"/>
        <w:jc w:val="both"/>
        <w:rPr>
          <w:rFonts w:ascii="Arial" w:hAnsi="Arial" w:cs="Arial"/>
          <w:b/>
          <w:spacing w:val="10"/>
          <w:w w:val="90"/>
          <w:lang w:val="en-US"/>
        </w:rPr>
      </w:pPr>
    </w:p>
    <w:p w:rsidR="004B7FBF" w:rsidRDefault="004B7FBF" w:rsidP="00B04113">
      <w:pPr>
        <w:spacing w:line="480" w:lineRule="auto"/>
        <w:jc w:val="both"/>
        <w:rPr>
          <w:rFonts w:ascii="Arial" w:hAnsi="Arial" w:cs="Arial"/>
          <w:b/>
          <w:spacing w:val="10"/>
          <w:w w:val="90"/>
          <w:lang w:val="en-US"/>
        </w:rPr>
      </w:pPr>
    </w:p>
    <w:p w:rsidR="004B7FBF" w:rsidRDefault="004B7FBF" w:rsidP="00B04113">
      <w:pPr>
        <w:spacing w:line="480" w:lineRule="auto"/>
        <w:jc w:val="both"/>
        <w:rPr>
          <w:rFonts w:ascii="Arial" w:hAnsi="Arial" w:cs="Arial"/>
          <w:b/>
          <w:spacing w:val="10"/>
          <w:w w:val="90"/>
          <w:lang w:val="en-US"/>
        </w:rPr>
      </w:pPr>
    </w:p>
    <w:p w:rsidR="004B7FBF" w:rsidRDefault="004B7FBF" w:rsidP="00B04113">
      <w:pPr>
        <w:spacing w:line="480" w:lineRule="auto"/>
        <w:jc w:val="both"/>
        <w:rPr>
          <w:rFonts w:ascii="Arial" w:hAnsi="Arial" w:cs="Arial"/>
          <w:b/>
          <w:spacing w:val="10"/>
          <w:w w:val="90"/>
          <w:lang w:val="en-US"/>
        </w:rPr>
      </w:pPr>
    </w:p>
    <w:p w:rsidR="00B04113" w:rsidRPr="006A66DA" w:rsidRDefault="00B04113" w:rsidP="00B04113">
      <w:pPr>
        <w:pStyle w:val="ListParagraph"/>
        <w:numPr>
          <w:ilvl w:val="0"/>
          <w:numId w:val="18"/>
        </w:numPr>
        <w:spacing w:line="480" w:lineRule="auto"/>
        <w:jc w:val="both"/>
        <w:rPr>
          <w:rFonts w:ascii="Arial" w:hAnsi="Arial" w:cs="Arial"/>
          <w:b/>
          <w:spacing w:val="10"/>
          <w:w w:val="90"/>
          <w:lang w:val="en-US"/>
        </w:rPr>
      </w:pPr>
      <w:proofErr w:type="spellStart"/>
      <w:r>
        <w:rPr>
          <w:rFonts w:ascii="Arial" w:hAnsi="Arial" w:cs="Arial"/>
          <w:b/>
          <w:spacing w:val="10"/>
          <w:w w:val="90"/>
          <w:lang w:val="en-US"/>
        </w:rPr>
        <w:lastRenderedPageBreak/>
        <w:t>Jadwal</w:t>
      </w:r>
      <w:proofErr w:type="spellEnd"/>
      <w:r>
        <w:rPr>
          <w:rFonts w:ascii="Arial" w:hAnsi="Arial" w:cs="Arial"/>
          <w:b/>
          <w:spacing w:val="10"/>
          <w:w w:val="90"/>
          <w:lang w:val="en-US"/>
        </w:rPr>
        <w:t xml:space="preserve"> </w:t>
      </w:r>
      <w:proofErr w:type="spellStart"/>
      <w:r>
        <w:rPr>
          <w:rFonts w:ascii="Arial" w:hAnsi="Arial" w:cs="Arial"/>
          <w:b/>
          <w:spacing w:val="10"/>
          <w:w w:val="90"/>
          <w:lang w:val="en-US"/>
        </w:rPr>
        <w:t>Rencana</w:t>
      </w:r>
      <w:proofErr w:type="spellEnd"/>
      <w:r>
        <w:rPr>
          <w:rFonts w:ascii="Arial" w:hAnsi="Arial" w:cs="Arial"/>
          <w:b/>
          <w:spacing w:val="10"/>
          <w:w w:val="90"/>
          <w:lang w:val="en-US"/>
        </w:rPr>
        <w:t xml:space="preserve"> </w:t>
      </w:r>
      <w:proofErr w:type="spellStart"/>
      <w:r>
        <w:rPr>
          <w:rFonts w:ascii="Arial" w:hAnsi="Arial" w:cs="Arial"/>
          <w:b/>
          <w:spacing w:val="10"/>
          <w:w w:val="90"/>
          <w:lang w:val="en-US"/>
        </w:rPr>
        <w:t>Kebutuhan</w:t>
      </w:r>
      <w:proofErr w:type="spellEnd"/>
      <w:r>
        <w:rPr>
          <w:rFonts w:ascii="Arial" w:hAnsi="Arial" w:cs="Arial"/>
          <w:b/>
          <w:spacing w:val="10"/>
          <w:w w:val="90"/>
          <w:lang w:val="en-US"/>
        </w:rPr>
        <w:t xml:space="preserve"> </w:t>
      </w:r>
      <w:proofErr w:type="spellStart"/>
      <w:r>
        <w:rPr>
          <w:rFonts w:ascii="Arial" w:hAnsi="Arial" w:cs="Arial"/>
          <w:b/>
          <w:spacing w:val="10"/>
          <w:w w:val="90"/>
          <w:lang w:val="en-US"/>
        </w:rPr>
        <w:t>Sarana</w:t>
      </w:r>
      <w:proofErr w:type="spellEnd"/>
      <w:r>
        <w:rPr>
          <w:rFonts w:ascii="Arial" w:hAnsi="Arial" w:cs="Arial"/>
          <w:b/>
          <w:spacing w:val="10"/>
          <w:w w:val="90"/>
          <w:lang w:val="en-US"/>
        </w:rPr>
        <w:t xml:space="preserve"> </w:t>
      </w:r>
      <w:proofErr w:type="spellStart"/>
      <w:r>
        <w:rPr>
          <w:rFonts w:ascii="Arial" w:hAnsi="Arial" w:cs="Arial"/>
          <w:b/>
          <w:spacing w:val="10"/>
          <w:w w:val="90"/>
          <w:lang w:val="en-US"/>
        </w:rPr>
        <w:t>dan</w:t>
      </w:r>
      <w:proofErr w:type="spellEnd"/>
      <w:r>
        <w:rPr>
          <w:rFonts w:ascii="Arial" w:hAnsi="Arial" w:cs="Arial"/>
          <w:b/>
          <w:spacing w:val="10"/>
          <w:w w:val="90"/>
          <w:lang w:val="en-US"/>
        </w:rPr>
        <w:t xml:space="preserve"> </w:t>
      </w:r>
      <w:proofErr w:type="spellStart"/>
      <w:r>
        <w:rPr>
          <w:rFonts w:ascii="Arial" w:hAnsi="Arial" w:cs="Arial"/>
          <w:b/>
          <w:spacing w:val="10"/>
          <w:w w:val="90"/>
          <w:lang w:val="en-US"/>
        </w:rPr>
        <w:t>Prasarana</w:t>
      </w:r>
      <w:proofErr w:type="spellEnd"/>
    </w:p>
    <w:p w:rsidR="00DF13A1" w:rsidRPr="006A66DA" w:rsidRDefault="00B04113" w:rsidP="00DF13A1">
      <w:pPr>
        <w:pStyle w:val="ListParagraph"/>
        <w:spacing w:line="480" w:lineRule="auto"/>
        <w:ind w:left="1134"/>
        <w:jc w:val="both"/>
        <w:rPr>
          <w:rFonts w:ascii="Arial" w:hAnsi="Arial" w:cs="Arial"/>
          <w:b/>
          <w:spacing w:val="10"/>
          <w:w w:val="90"/>
          <w:lang w:val="en-US"/>
        </w:rPr>
      </w:pPr>
      <w:r>
        <w:rPr>
          <w:rFonts w:ascii="Arial" w:hAnsi="Arial" w:cs="Arial"/>
          <w:b/>
          <w:noProof/>
          <w:spacing w:val="10"/>
          <w:lang w:eastAsia="id-ID"/>
        </w:rPr>
        <w:drawing>
          <wp:anchor distT="0" distB="0" distL="114300" distR="114300" simplePos="0" relativeHeight="251661312" behindDoc="1" locked="0" layoutInCell="1" allowOverlap="1">
            <wp:simplePos x="0" y="0"/>
            <wp:positionH relativeFrom="column">
              <wp:posOffset>74930</wp:posOffset>
            </wp:positionH>
            <wp:positionV relativeFrom="paragraph">
              <wp:posOffset>26035</wp:posOffset>
            </wp:positionV>
            <wp:extent cx="8892540" cy="3467100"/>
            <wp:effectExtent l="19050" t="0" r="3810" b="0"/>
            <wp:wrapNone/>
            <wp:docPr id="2" name="Picture 2" descr="chart peralatan P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peralatan PPK"/>
                    <pic:cNvPicPr>
                      <a:picLocks noChangeAspect="1" noChangeArrowheads="1"/>
                    </pic:cNvPicPr>
                  </pic:nvPicPr>
                  <pic:blipFill>
                    <a:blip r:embed="rId12"/>
                    <a:srcRect/>
                    <a:stretch>
                      <a:fillRect/>
                    </a:stretch>
                  </pic:blipFill>
                  <pic:spPr bwMode="auto">
                    <a:xfrm>
                      <a:off x="0" y="0"/>
                      <a:ext cx="8892540" cy="3467100"/>
                    </a:xfrm>
                    <a:prstGeom prst="rect">
                      <a:avLst/>
                    </a:prstGeom>
                    <a:noFill/>
                    <a:ln w="9525">
                      <a:noFill/>
                      <a:miter lim="800000"/>
                      <a:headEnd/>
                      <a:tailEnd/>
                    </a:ln>
                  </pic:spPr>
                </pic:pic>
              </a:graphicData>
            </a:graphic>
          </wp:anchor>
        </w:drawing>
      </w:r>
    </w:p>
    <w:p w:rsidR="00DF13A1" w:rsidRPr="006A66DA" w:rsidRDefault="00DF13A1" w:rsidP="00DF13A1">
      <w:pPr>
        <w:pStyle w:val="ListParagraph"/>
        <w:spacing w:line="480" w:lineRule="auto"/>
        <w:ind w:left="1134"/>
        <w:jc w:val="both"/>
        <w:rPr>
          <w:rFonts w:ascii="Arial" w:hAnsi="Arial" w:cs="Arial"/>
          <w:b/>
          <w:spacing w:val="10"/>
          <w:w w:val="90"/>
          <w:lang w:val="en-US"/>
        </w:rPr>
      </w:pPr>
    </w:p>
    <w:p w:rsidR="00DF13A1" w:rsidRPr="006A66DA" w:rsidRDefault="00DF13A1" w:rsidP="00DF13A1">
      <w:pPr>
        <w:pStyle w:val="ListParagraph"/>
        <w:spacing w:line="480" w:lineRule="auto"/>
        <w:ind w:left="1134"/>
        <w:jc w:val="both"/>
        <w:rPr>
          <w:rFonts w:ascii="Arial" w:hAnsi="Arial" w:cs="Arial"/>
          <w:b/>
          <w:spacing w:val="10"/>
          <w:w w:val="90"/>
          <w:lang w:val="en-US"/>
        </w:rPr>
      </w:pPr>
    </w:p>
    <w:p w:rsidR="00DF13A1" w:rsidRPr="006A66DA" w:rsidRDefault="00DF13A1" w:rsidP="00DF13A1">
      <w:pPr>
        <w:pStyle w:val="ListParagraph"/>
        <w:spacing w:line="480" w:lineRule="auto"/>
        <w:ind w:left="1134"/>
        <w:jc w:val="both"/>
        <w:rPr>
          <w:rFonts w:ascii="Arial" w:hAnsi="Arial" w:cs="Arial"/>
          <w:b/>
          <w:spacing w:val="10"/>
          <w:w w:val="90"/>
          <w:lang w:val="en-US"/>
        </w:rPr>
      </w:pPr>
    </w:p>
    <w:p w:rsidR="00DF13A1" w:rsidRPr="006A66DA" w:rsidRDefault="00DF13A1" w:rsidP="00DF13A1">
      <w:pPr>
        <w:pStyle w:val="ListParagraph"/>
        <w:spacing w:line="480" w:lineRule="auto"/>
        <w:ind w:left="1134"/>
        <w:jc w:val="both"/>
        <w:rPr>
          <w:rFonts w:ascii="Arial" w:hAnsi="Arial" w:cs="Arial"/>
          <w:b/>
          <w:spacing w:val="10"/>
          <w:w w:val="90"/>
          <w:lang w:val="en-US"/>
        </w:rPr>
      </w:pPr>
    </w:p>
    <w:p w:rsidR="00DF13A1" w:rsidRPr="006A66DA" w:rsidRDefault="00DF13A1" w:rsidP="00DF13A1">
      <w:pPr>
        <w:pStyle w:val="ListParagraph"/>
        <w:spacing w:line="480" w:lineRule="auto"/>
        <w:ind w:left="1134"/>
        <w:jc w:val="both"/>
        <w:rPr>
          <w:rFonts w:ascii="Arial" w:hAnsi="Arial" w:cs="Arial"/>
          <w:b/>
          <w:spacing w:val="10"/>
          <w:w w:val="90"/>
          <w:lang w:val="en-US"/>
        </w:rPr>
      </w:pPr>
    </w:p>
    <w:p w:rsidR="00DF13A1" w:rsidRPr="006A66DA" w:rsidRDefault="00DF13A1" w:rsidP="00DF13A1">
      <w:pPr>
        <w:pStyle w:val="ListParagraph"/>
        <w:spacing w:line="480" w:lineRule="auto"/>
        <w:ind w:left="1134"/>
        <w:jc w:val="both"/>
        <w:rPr>
          <w:rFonts w:ascii="Arial" w:hAnsi="Arial" w:cs="Arial"/>
          <w:b/>
          <w:spacing w:val="10"/>
          <w:w w:val="90"/>
          <w:lang w:val="en-US"/>
        </w:rPr>
      </w:pPr>
    </w:p>
    <w:p w:rsidR="00DF13A1" w:rsidRPr="006A66DA" w:rsidRDefault="00DF13A1" w:rsidP="00DF13A1">
      <w:pPr>
        <w:pStyle w:val="ListParagraph"/>
        <w:spacing w:line="480" w:lineRule="auto"/>
        <w:ind w:left="1134"/>
        <w:jc w:val="both"/>
        <w:rPr>
          <w:rFonts w:ascii="Arial" w:hAnsi="Arial" w:cs="Arial"/>
          <w:b/>
          <w:spacing w:val="10"/>
          <w:w w:val="90"/>
          <w:lang w:val="en-US"/>
        </w:rPr>
      </w:pPr>
    </w:p>
    <w:p w:rsidR="00DF13A1" w:rsidRPr="006A66DA" w:rsidRDefault="00DF13A1" w:rsidP="00DF13A1">
      <w:pPr>
        <w:pStyle w:val="ListParagraph"/>
        <w:spacing w:line="480" w:lineRule="auto"/>
        <w:ind w:left="1134"/>
        <w:jc w:val="both"/>
        <w:rPr>
          <w:rFonts w:ascii="Arial" w:hAnsi="Arial" w:cs="Arial"/>
          <w:b/>
          <w:spacing w:val="10"/>
          <w:w w:val="90"/>
          <w:lang w:val="en-US"/>
        </w:rPr>
      </w:pPr>
    </w:p>
    <w:p w:rsidR="00DF13A1" w:rsidRPr="006A66DA" w:rsidRDefault="00DF13A1" w:rsidP="00DF13A1">
      <w:pPr>
        <w:pStyle w:val="ListParagraph"/>
        <w:spacing w:line="480" w:lineRule="auto"/>
        <w:ind w:left="1134"/>
        <w:jc w:val="both"/>
        <w:rPr>
          <w:rFonts w:ascii="Arial" w:hAnsi="Arial" w:cs="Arial"/>
          <w:b/>
          <w:spacing w:val="10"/>
          <w:w w:val="90"/>
          <w:lang w:val="en-US"/>
        </w:rPr>
      </w:pPr>
    </w:p>
    <w:sectPr w:rsidR="00DF13A1" w:rsidRPr="006A66DA" w:rsidSect="00141206">
      <w:pgSz w:w="16838" w:h="11906" w:orient="landscape"/>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F37" w:rsidRDefault="00111F37" w:rsidP="003D5502">
      <w:r>
        <w:separator/>
      </w:r>
    </w:p>
  </w:endnote>
  <w:endnote w:type="continuationSeparator" w:id="1">
    <w:p w:rsidR="00111F37" w:rsidRDefault="00111F37" w:rsidP="003D5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4187"/>
      <w:docPartObj>
        <w:docPartGallery w:val="Page Numbers (Bottom of Page)"/>
        <w:docPartUnique/>
      </w:docPartObj>
    </w:sdtPr>
    <w:sdtContent>
      <w:p w:rsidR="00111F37" w:rsidRDefault="00111F37">
        <w:pPr>
          <w:pStyle w:val="Footer"/>
          <w:jc w:val="center"/>
        </w:pPr>
        <w:r>
          <w:rPr>
            <w:lang w:val="en-US"/>
          </w:rPr>
          <w:t>13</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F37" w:rsidRDefault="00111F37" w:rsidP="003D5502">
      <w:r>
        <w:separator/>
      </w:r>
    </w:p>
  </w:footnote>
  <w:footnote w:type="continuationSeparator" w:id="1">
    <w:p w:rsidR="00111F37" w:rsidRDefault="00111F37" w:rsidP="003D5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4186"/>
      <w:docPartObj>
        <w:docPartGallery w:val="Page Numbers (Top of Page)"/>
        <w:docPartUnique/>
      </w:docPartObj>
    </w:sdtPr>
    <w:sdtContent>
      <w:p w:rsidR="00111F37" w:rsidRDefault="00111F37">
        <w:pPr>
          <w:pStyle w:val="Header"/>
          <w:jc w:val="right"/>
        </w:pPr>
        <w:fldSimple w:instr=" PAGE   \* MERGEFORMAT ">
          <w:r w:rsidR="00411032">
            <w:rPr>
              <w:noProof/>
            </w:rPr>
            <w:t>36</w:t>
          </w:r>
        </w:fldSimple>
      </w:p>
    </w:sdtContent>
  </w:sdt>
  <w:p w:rsidR="00111F37" w:rsidRDefault="00111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5E7"/>
    <w:multiLevelType w:val="hybridMultilevel"/>
    <w:tmpl w:val="9D787606"/>
    <w:lvl w:ilvl="0" w:tplc="1B9813BE">
      <w:start w:val="1"/>
      <w:numFmt w:val="decimal"/>
      <w:lvlText w:val="%1."/>
      <w:lvlJc w:val="left"/>
      <w:pPr>
        <w:ind w:left="927" w:hanging="360"/>
      </w:pPr>
      <w:rPr>
        <w:rFonts w:hint="default"/>
        <w:b w:val="0"/>
        <w:w w:val="1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C967F1"/>
    <w:multiLevelType w:val="hybridMultilevel"/>
    <w:tmpl w:val="EAF418CA"/>
    <w:lvl w:ilvl="0" w:tplc="60726FA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6BD2594"/>
    <w:multiLevelType w:val="hybridMultilevel"/>
    <w:tmpl w:val="B0D8EDCA"/>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3A47C1"/>
    <w:multiLevelType w:val="hybridMultilevel"/>
    <w:tmpl w:val="4EB6F45A"/>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EC1811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C5300"/>
    <w:multiLevelType w:val="hybridMultilevel"/>
    <w:tmpl w:val="C48A61D2"/>
    <w:lvl w:ilvl="0" w:tplc="3CBC551A">
      <w:start w:val="1"/>
      <w:numFmt w:val="decimal"/>
      <w:lvlText w:val="%1."/>
      <w:lvlJc w:val="left"/>
      <w:pPr>
        <w:tabs>
          <w:tab w:val="num" w:pos="1440"/>
        </w:tabs>
        <w:ind w:left="1440" w:hanging="360"/>
      </w:pPr>
      <w:rPr>
        <w:rFonts w:ascii="Tahoma" w:hAnsi="Tahoma" w:cs="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7C31CC"/>
    <w:multiLevelType w:val="hybridMultilevel"/>
    <w:tmpl w:val="F0127A06"/>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3CBC551A">
      <w:start w:val="1"/>
      <w:numFmt w:val="decimal"/>
      <w:lvlText w:val="%2."/>
      <w:lvlJc w:val="left"/>
      <w:pPr>
        <w:tabs>
          <w:tab w:val="num" w:pos="1440"/>
        </w:tabs>
        <w:ind w:left="1440" w:hanging="360"/>
      </w:pPr>
      <w:rPr>
        <w:rFonts w:ascii="Tahoma" w:hAnsi="Tahoma" w:cs="Times New Roman"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4BA5"/>
    <w:multiLevelType w:val="hybridMultilevel"/>
    <w:tmpl w:val="832A7B12"/>
    <w:lvl w:ilvl="0" w:tplc="5A06181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EF7038"/>
    <w:multiLevelType w:val="hybridMultilevel"/>
    <w:tmpl w:val="E6560602"/>
    <w:lvl w:ilvl="0" w:tplc="3CBC551A">
      <w:start w:val="1"/>
      <w:numFmt w:val="decimal"/>
      <w:lvlText w:val="%1."/>
      <w:lvlJc w:val="left"/>
      <w:pPr>
        <w:tabs>
          <w:tab w:val="num" w:pos="1512"/>
        </w:tabs>
        <w:ind w:left="1512" w:hanging="360"/>
      </w:pPr>
      <w:rPr>
        <w:rFonts w:ascii="Tahoma" w:hAnsi="Tahoma" w:cs="Times New Roman" w:hint="default"/>
        <w:b w:val="0"/>
        <w:i w:val="0"/>
        <w:sz w:val="16"/>
        <w:szCs w:val="16"/>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0D1E74D6"/>
    <w:multiLevelType w:val="hybridMultilevel"/>
    <w:tmpl w:val="8C704702"/>
    <w:lvl w:ilvl="0" w:tplc="8BD4B0F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0220F61"/>
    <w:multiLevelType w:val="hybridMultilevel"/>
    <w:tmpl w:val="61AC6712"/>
    <w:lvl w:ilvl="0" w:tplc="5BCAE4A6">
      <w:start w:val="1"/>
      <w:numFmt w:val="lowerLetter"/>
      <w:lvlText w:val="%1."/>
      <w:lvlJc w:val="left"/>
      <w:pPr>
        <w:ind w:left="1494" w:hanging="360"/>
      </w:pPr>
      <w:rPr>
        <w:rFonts w:ascii="Times New Roman" w:hAnsi="Times New Roman"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3731E2D"/>
    <w:multiLevelType w:val="hybridMultilevel"/>
    <w:tmpl w:val="A75AA39C"/>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C5A7F"/>
    <w:multiLevelType w:val="multilevel"/>
    <w:tmpl w:val="9648EE9E"/>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9B53D99"/>
    <w:multiLevelType w:val="hybridMultilevel"/>
    <w:tmpl w:val="38BC0058"/>
    <w:lvl w:ilvl="0" w:tplc="AFEECFE6">
      <w:start w:val="1"/>
      <w:numFmt w:val="lowerLetter"/>
      <w:lvlText w:val="%1."/>
      <w:lvlJc w:val="left"/>
      <w:pPr>
        <w:tabs>
          <w:tab w:val="num" w:pos="1872"/>
        </w:tabs>
        <w:ind w:left="1872" w:hanging="360"/>
      </w:pPr>
      <w:rPr>
        <w:rFonts w:ascii="Tahoma" w:hAnsi="Tahoma" w:hint="default"/>
        <w:b w:val="0"/>
        <w:i w:val="0"/>
        <w:sz w:val="16"/>
        <w:szCs w:val="16"/>
      </w:rPr>
    </w:lvl>
    <w:lvl w:ilvl="1" w:tplc="3CBC551A">
      <w:start w:val="1"/>
      <w:numFmt w:val="decimal"/>
      <w:lvlText w:val="%2."/>
      <w:lvlJc w:val="left"/>
      <w:pPr>
        <w:tabs>
          <w:tab w:val="num" w:pos="1512"/>
        </w:tabs>
        <w:ind w:left="1512" w:hanging="360"/>
      </w:pPr>
      <w:rPr>
        <w:rFonts w:ascii="Tahoma" w:hAnsi="Tahoma" w:cs="Times New Roman" w:hint="default"/>
        <w:b w:val="0"/>
        <w:i w:val="0"/>
        <w:sz w:val="16"/>
        <w:szCs w:val="16"/>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34764346"/>
    <w:multiLevelType w:val="hybridMultilevel"/>
    <w:tmpl w:val="5C5232B0"/>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04090019">
      <w:start w:val="1"/>
      <w:numFmt w:val="lowerLetter"/>
      <w:lvlText w:val="%2."/>
      <w:lvlJc w:val="left"/>
      <w:pPr>
        <w:tabs>
          <w:tab w:val="num" w:pos="1440"/>
        </w:tabs>
        <w:ind w:left="1440" w:hanging="360"/>
      </w:pPr>
    </w:lvl>
    <w:lvl w:ilvl="2" w:tplc="D5B2AAD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47416"/>
    <w:multiLevelType w:val="hybridMultilevel"/>
    <w:tmpl w:val="41CCBCF2"/>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3CBC551A">
      <w:start w:val="1"/>
      <w:numFmt w:val="decimal"/>
      <w:lvlText w:val="%2."/>
      <w:lvlJc w:val="left"/>
      <w:pPr>
        <w:tabs>
          <w:tab w:val="num" w:pos="1440"/>
        </w:tabs>
        <w:ind w:left="1440" w:hanging="360"/>
      </w:pPr>
      <w:rPr>
        <w:rFonts w:ascii="Tahoma" w:hAnsi="Tahoma" w:cs="Times New Roman"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C52273"/>
    <w:multiLevelType w:val="hybridMultilevel"/>
    <w:tmpl w:val="F5381CF0"/>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3CBC551A">
      <w:start w:val="1"/>
      <w:numFmt w:val="decimal"/>
      <w:lvlText w:val="%2."/>
      <w:lvlJc w:val="left"/>
      <w:pPr>
        <w:tabs>
          <w:tab w:val="num" w:pos="1440"/>
        </w:tabs>
        <w:ind w:left="1440" w:hanging="360"/>
      </w:pPr>
      <w:rPr>
        <w:rFonts w:ascii="Tahoma" w:hAnsi="Tahoma" w:cs="Times New Roman"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C303BCD"/>
    <w:multiLevelType w:val="hybridMultilevel"/>
    <w:tmpl w:val="C114A036"/>
    <w:lvl w:ilvl="0" w:tplc="3CBC551A">
      <w:start w:val="1"/>
      <w:numFmt w:val="decimal"/>
      <w:lvlText w:val="%1."/>
      <w:lvlJc w:val="left"/>
      <w:pPr>
        <w:tabs>
          <w:tab w:val="num" w:pos="1512"/>
        </w:tabs>
        <w:ind w:left="1512" w:hanging="360"/>
      </w:pPr>
      <w:rPr>
        <w:rFonts w:ascii="Tahoma" w:hAnsi="Tahoma" w:cs="Times New Roman" w:hint="default"/>
        <w:b w:val="0"/>
        <w:i w:val="0"/>
        <w:sz w:val="16"/>
        <w:szCs w:val="16"/>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3FB95EFF"/>
    <w:multiLevelType w:val="hybridMultilevel"/>
    <w:tmpl w:val="13AC1962"/>
    <w:lvl w:ilvl="0" w:tplc="1520D5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23A77E0"/>
    <w:multiLevelType w:val="hybridMultilevel"/>
    <w:tmpl w:val="C9FC7862"/>
    <w:lvl w:ilvl="0" w:tplc="C4988B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4734262"/>
    <w:multiLevelType w:val="hybridMultilevel"/>
    <w:tmpl w:val="CAC47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B10501"/>
    <w:multiLevelType w:val="hybridMultilevel"/>
    <w:tmpl w:val="3AAA076A"/>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3CBC551A">
      <w:start w:val="1"/>
      <w:numFmt w:val="decimal"/>
      <w:lvlText w:val="%2."/>
      <w:lvlJc w:val="left"/>
      <w:pPr>
        <w:tabs>
          <w:tab w:val="num" w:pos="1440"/>
        </w:tabs>
        <w:ind w:left="1440" w:hanging="360"/>
      </w:pPr>
      <w:rPr>
        <w:rFonts w:ascii="Tahoma" w:hAnsi="Tahoma" w:cs="Times New Roman"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383C86"/>
    <w:multiLevelType w:val="hybridMultilevel"/>
    <w:tmpl w:val="254C1BB8"/>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101200"/>
    <w:multiLevelType w:val="hybridMultilevel"/>
    <w:tmpl w:val="70DAB9EE"/>
    <w:lvl w:ilvl="0" w:tplc="386869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51834CDC"/>
    <w:multiLevelType w:val="hybridMultilevel"/>
    <w:tmpl w:val="2CB8E5A4"/>
    <w:lvl w:ilvl="0" w:tplc="6F4E901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571E50F8"/>
    <w:multiLevelType w:val="hybridMultilevel"/>
    <w:tmpl w:val="3FDEBC92"/>
    <w:lvl w:ilvl="0" w:tplc="3B00032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64C813A0"/>
    <w:multiLevelType w:val="hybridMultilevel"/>
    <w:tmpl w:val="065EC1D8"/>
    <w:lvl w:ilvl="0" w:tplc="3984E1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65B641B0"/>
    <w:multiLevelType w:val="hybridMultilevel"/>
    <w:tmpl w:val="3492523E"/>
    <w:lvl w:ilvl="0" w:tplc="E82C93C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6EF4458A"/>
    <w:multiLevelType w:val="multilevel"/>
    <w:tmpl w:val="E384DA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4371B8"/>
    <w:multiLevelType w:val="hybridMultilevel"/>
    <w:tmpl w:val="0C546B24"/>
    <w:lvl w:ilvl="0" w:tplc="FD7C24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21A1FE9"/>
    <w:multiLevelType w:val="hybridMultilevel"/>
    <w:tmpl w:val="D9460DB8"/>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C17FCD"/>
    <w:multiLevelType w:val="hybridMultilevel"/>
    <w:tmpl w:val="1B1EB2A8"/>
    <w:lvl w:ilvl="0" w:tplc="BBF8A34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67E0C9B"/>
    <w:multiLevelType w:val="hybridMultilevel"/>
    <w:tmpl w:val="9B3E04F8"/>
    <w:lvl w:ilvl="0" w:tplc="AFEECFE6">
      <w:start w:val="1"/>
      <w:numFmt w:val="lowerLetter"/>
      <w:lvlText w:val="%1."/>
      <w:lvlJc w:val="left"/>
      <w:pPr>
        <w:tabs>
          <w:tab w:val="num" w:pos="1800"/>
        </w:tabs>
        <w:ind w:left="1800" w:hanging="360"/>
      </w:pPr>
      <w:rPr>
        <w:rFonts w:ascii="Tahoma" w:hAnsi="Tahoma" w:hint="default"/>
        <w:b w:val="0"/>
        <w:i w:val="0"/>
        <w:sz w:val="16"/>
        <w:szCs w:val="16"/>
      </w:rPr>
    </w:lvl>
    <w:lvl w:ilvl="1" w:tplc="04090005">
      <w:start w:val="1"/>
      <w:numFmt w:val="bullet"/>
      <w:lvlText w:val=""/>
      <w:lvlJc w:val="left"/>
      <w:pPr>
        <w:tabs>
          <w:tab w:val="num" w:pos="1440"/>
        </w:tabs>
        <w:ind w:left="1440" w:hanging="360"/>
      </w:pPr>
      <w:rPr>
        <w:rFonts w:ascii="Wingdings" w:hAnsi="Wingdings" w:hint="default"/>
        <w:b w:val="0"/>
        <w:i w:val="0"/>
        <w:sz w:val="16"/>
        <w:szCs w:val="16"/>
      </w:rPr>
    </w:lvl>
    <w:lvl w:ilvl="2" w:tplc="3CBC551A">
      <w:start w:val="1"/>
      <w:numFmt w:val="decimal"/>
      <w:lvlText w:val="%3."/>
      <w:lvlJc w:val="left"/>
      <w:pPr>
        <w:tabs>
          <w:tab w:val="num" w:pos="2340"/>
        </w:tabs>
        <w:ind w:left="2340" w:hanging="360"/>
      </w:pPr>
      <w:rPr>
        <w:rFonts w:ascii="Tahoma" w:hAnsi="Tahoma" w:cs="Times New Roman" w:hint="default"/>
        <w:b w:val="0"/>
        <w:i w:val="0"/>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E3628C"/>
    <w:multiLevelType w:val="hybridMultilevel"/>
    <w:tmpl w:val="2D60266C"/>
    <w:lvl w:ilvl="0" w:tplc="F0F46284">
      <w:start w:val="1"/>
      <w:numFmt w:val="lowerLetter"/>
      <w:lvlText w:val="%1."/>
      <w:lvlJc w:val="left"/>
      <w:pPr>
        <w:tabs>
          <w:tab w:val="num" w:pos="1800"/>
        </w:tabs>
        <w:ind w:left="1800" w:hanging="360"/>
      </w:pPr>
      <w:rPr>
        <w:rFonts w:ascii="Tahoma" w:hAnsi="Tahoma" w:hint="default"/>
        <w:b w:val="0"/>
        <w:i w:val="0"/>
        <w:sz w:val="20"/>
        <w:szCs w:val="20"/>
      </w:rPr>
    </w:lvl>
    <w:lvl w:ilvl="1" w:tplc="3CBC551A">
      <w:start w:val="1"/>
      <w:numFmt w:val="decimal"/>
      <w:lvlText w:val="%2."/>
      <w:lvlJc w:val="left"/>
      <w:pPr>
        <w:tabs>
          <w:tab w:val="num" w:pos="1440"/>
        </w:tabs>
        <w:ind w:left="1440" w:hanging="360"/>
      </w:pPr>
      <w:rPr>
        <w:rFonts w:ascii="Tahoma" w:hAnsi="Tahoma" w:cs="Times New Roman"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CF43D8"/>
    <w:multiLevelType w:val="hybridMultilevel"/>
    <w:tmpl w:val="650E50DA"/>
    <w:lvl w:ilvl="0" w:tplc="40DC97F0">
      <w:start w:val="1"/>
      <w:numFmt w:val="lowerLetter"/>
      <w:lvlText w:val="%1."/>
      <w:lvlJc w:val="left"/>
      <w:pPr>
        <w:tabs>
          <w:tab w:val="num" w:pos="720"/>
        </w:tabs>
        <w:ind w:left="720" w:hanging="360"/>
      </w:pPr>
      <w:rPr>
        <w:rFonts w:ascii="Times New Roman" w:eastAsia="Times New Roman" w:hAnsi="Times New Roman" w:cs="Times New Roman"/>
      </w:rPr>
    </w:lvl>
    <w:lvl w:ilvl="1" w:tplc="F89E5D28">
      <w:start w:val="1"/>
      <w:numFmt w:val="bullet"/>
      <w:lvlText w:val="-"/>
      <w:lvlJc w:val="left"/>
      <w:pPr>
        <w:tabs>
          <w:tab w:val="num" w:pos="1440"/>
        </w:tabs>
        <w:ind w:left="1440" w:hanging="360"/>
      </w:pPr>
      <w:rPr>
        <w:rFonts w:ascii="Verdana" w:eastAsia="Times New Roman" w:hAnsi="Verdana"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EA7A96"/>
    <w:multiLevelType w:val="hybridMultilevel"/>
    <w:tmpl w:val="A692C840"/>
    <w:lvl w:ilvl="0" w:tplc="3CBC551A">
      <w:start w:val="1"/>
      <w:numFmt w:val="decimal"/>
      <w:lvlText w:val="%1."/>
      <w:lvlJc w:val="left"/>
      <w:pPr>
        <w:tabs>
          <w:tab w:val="num" w:pos="1440"/>
        </w:tabs>
        <w:ind w:left="1440" w:hanging="360"/>
      </w:pPr>
      <w:rPr>
        <w:rFonts w:ascii="Tahoma" w:hAnsi="Tahoma" w:cs="Times New Roman" w:hint="default"/>
        <w:b w:val="0"/>
        <w:i w:val="0"/>
        <w:sz w:val="16"/>
        <w:szCs w:val="16"/>
      </w:rPr>
    </w:lvl>
    <w:lvl w:ilvl="1" w:tplc="AFEECFE6">
      <w:start w:val="1"/>
      <w:numFmt w:val="lowerLetter"/>
      <w:lvlText w:val="%2."/>
      <w:lvlJc w:val="left"/>
      <w:pPr>
        <w:tabs>
          <w:tab w:val="num" w:pos="1440"/>
        </w:tabs>
        <w:ind w:left="1440" w:hanging="360"/>
      </w:pPr>
      <w:rPr>
        <w:rFonts w:ascii="Tahoma" w:hAnsi="Tahoma" w:hint="default"/>
        <w:b w:val="0"/>
        <w:i w:val="0"/>
        <w:sz w:val="16"/>
        <w:szCs w:val="16"/>
      </w:rPr>
    </w:lvl>
    <w:lvl w:ilvl="2" w:tplc="3CBC551A">
      <w:start w:val="1"/>
      <w:numFmt w:val="decimal"/>
      <w:lvlText w:val="%3."/>
      <w:lvlJc w:val="left"/>
      <w:pPr>
        <w:tabs>
          <w:tab w:val="num" w:pos="2340"/>
        </w:tabs>
        <w:ind w:left="2340" w:hanging="360"/>
      </w:pPr>
      <w:rPr>
        <w:rFonts w:ascii="Tahoma" w:hAnsi="Tahoma" w:cs="Times New Roman" w:hint="default"/>
        <w:b w:val="0"/>
        <w:i w:val="0"/>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9"/>
  </w:num>
  <w:num w:numId="4">
    <w:abstractNumId w:val="18"/>
  </w:num>
  <w:num w:numId="5">
    <w:abstractNumId w:val="28"/>
  </w:num>
  <w:num w:numId="6">
    <w:abstractNumId w:val="30"/>
  </w:num>
  <w:num w:numId="7">
    <w:abstractNumId w:val="25"/>
  </w:num>
  <w:num w:numId="8">
    <w:abstractNumId w:val="19"/>
  </w:num>
  <w:num w:numId="9">
    <w:abstractNumId w:val="1"/>
  </w:num>
  <w:num w:numId="10">
    <w:abstractNumId w:val="24"/>
  </w:num>
  <w:num w:numId="11">
    <w:abstractNumId w:val="33"/>
  </w:num>
  <w:num w:numId="12">
    <w:abstractNumId w:val="26"/>
  </w:num>
  <w:num w:numId="13">
    <w:abstractNumId w:val="8"/>
  </w:num>
  <w:num w:numId="14">
    <w:abstractNumId w:val="23"/>
  </w:num>
  <w:num w:numId="15">
    <w:abstractNumId w:val="17"/>
  </w:num>
  <w:num w:numId="16">
    <w:abstractNumId w:val="11"/>
  </w:num>
  <w:num w:numId="17">
    <w:abstractNumId w:val="0"/>
  </w:num>
  <w:num w:numId="18">
    <w:abstractNumId w:val="22"/>
  </w:num>
  <w:num w:numId="19">
    <w:abstractNumId w:val="32"/>
  </w:num>
  <w:num w:numId="20">
    <w:abstractNumId w:val="3"/>
  </w:num>
  <w:num w:numId="21">
    <w:abstractNumId w:val="15"/>
  </w:num>
  <w:num w:numId="22">
    <w:abstractNumId w:val="4"/>
  </w:num>
  <w:num w:numId="23">
    <w:abstractNumId w:val="12"/>
  </w:num>
  <w:num w:numId="24">
    <w:abstractNumId w:val="13"/>
  </w:num>
  <w:num w:numId="25">
    <w:abstractNumId w:val="16"/>
  </w:num>
  <w:num w:numId="26">
    <w:abstractNumId w:val="7"/>
  </w:num>
  <w:num w:numId="27">
    <w:abstractNumId w:val="5"/>
  </w:num>
  <w:num w:numId="28">
    <w:abstractNumId w:val="31"/>
  </w:num>
  <w:num w:numId="29">
    <w:abstractNumId w:val="14"/>
  </w:num>
  <w:num w:numId="30">
    <w:abstractNumId w:val="34"/>
  </w:num>
  <w:num w:numId="31">
    <w:abstractNumId w:val="21"/>
  </w:num>
  <w:num w:numId="32">
    <w:abstractNumId w:val="29"/>
  </w:num>
  <w:num w:numId="33">
    <w:abstractNumId w:val="10"/>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A612F"/>
    <w:rsid w:val="00032E74"/>
    <w:rsid w:val="000361CD"/>
    <w:rsid w:val="00040BE4"/>
    <w:rsid w:val="00046082"/>
    <w:rsid w:val="00050A5F"/>
    <w:rsid w:val="00052E7D"/>
    <w:rsid w:val="0005342C"/>
    <w:rsid w:val="00066BB9"/>
    <w:rsid w:val="000A676F"/>
    <w:rsid w:val="001073CE"/>
    <w:rsid w:val="00111820"/>
    <w:rsid w:val="00111F37"/>
    <w:rsid w:val="001344B1"/>
    <w:rsid w:val="00141206"/>
    <w:rsid w:val="001436A0"/>
    <w:rsid w:val="001866FE"/>
    <w:rsid w:val="001A42A8"/>
    <w:rsid w:val="001A612F"/>
    <w:rsid w:val="001C4150"/>
    <w:rsid w:val="001D03BF"/>
    <w:rsid w:val="001F36D2"/>
    <w:rsid w:val="00272454"/>
    <w:rsid w:val="002E160B"/>
    <w:rsid w:val="002F6923"/>
    <w:rsid w:val="00301094"/>
    <w:rsid w:val="00301EE5"/>
    <w:rsid w:val="0033617F"/>
    <w:rsid w:val="00376802"/>
    <w:rsid w:val="00394A3E"/>
    <w:rsid w:val="003D5502"/>
    <w:rsid w:val="003D7369"/>
    <w:rsid w:val="003F3A3E"/>
    <w:rsid w:val="00411032"/>
    <w:rsid w:val="00456DCD"/>
    <w:rsid w:val="004B7FBF"/>
    <w:rsid w:val="004C29AD"/>
    <w:rsid w:val="004F00EC"/>
    <w:rsid w:val="005222CA"/>
    <w:rsid w:val="00523A2E"/>
    <w:rsid w:val="00546A7F"/>
    <w:rsid w:val="005475BC"/>
    <w:rsid w:val="005745C3"/>
    <w:rsid w:val="00586F81"/>
    <w:rsid w:val="005C7CC3"/>
    <w:rsid w:val="00655DC9"/>
    <w:rsid w:val="006718E0"/>
    <w:rsid w:val="00685FB8"/>
    <w:rsid w:val="006A66DA"/>
    <w:rsid w:val="00715DB9"/>
    <w:rsid w:val="00787B5A"/>
    <w:rsid w:val="007908BC"/>
    <w:rsid w:val="007A3404"/>
    <w:rsid w:val="00882A73"/>
    <w:rsid w:val="00891690"/>
    <w:rsid w:val="00894FB4"/>
    <w:rsid w:val="008E05A5"/>
    <w:rsid w:val="009A09B5"/>
    <w:rsid w:val="009A6D7C"/>
    <w:rsid w:val="009E2A24"/>
    <w:rsid w:val="009E5443"/>
    <w:rsid w:val="00A30996"/>
    <w:rsid w:val="00A53EC5"/>
    <w:rsid w:val="00A656AC"/>
    <w:rsid w:val="00A85BF6"/>
    <w:rsid w:val="00AF21DE"/>
    <w:rsid w:val="00AF3C04"/>
    <w:rsid w:val="00B04113"/>
    <w:rsid w:val="00B14843"/>
    <w:rsid w:val="00B21D14"/>
    <w:rsid w:val="00B57CB5"/>
    <w:rsid w:val="00BE500B"/>
    <w:rsid w:val="00C65FDD"/>
    <w:rsid w:val="00C71F3A"/>
    <w:rsid w:val="00C724C4"/>
    <w:rsid w:val="00CB1DCE"/>
    <w:rsid w:val="00CE6D8B"/>
    <w:rsid w:val="00D07011"/>
    <w:rsid w:val="00D66E29"/>
    <w:rsid w:val="00D965CF"/>
    <w:rsid w:val="00DC3DFE"/>
    <w:rsid w:val="00DE1265"/>
    <w:rsid w:val="00DE7757"/>
    <w:rsid w:val="00DF13A1"/>
    <w:rsid w:val="00DF2916"/>
    <w:rsid w:val="00E60789"/>
    <w:rsid w:val="00E80918"/>
    <w:rsid w:val="00EA46D5"/>
    <w:rsid w:val="00EB016A"/>
    <w:rsid w:val="00F04719"/>
    <w:rsid w:val="00F07E22"/>
    <w:rsid w:val="00F708C0"/>
    <w:rsid w:val="00F73127"/>
    <w:rsid w:val="00F912D2"/>
    <w:rsid w:val="00FD25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43"/>
    <w:pPr>
      <w:ind w:left="720"/>
      <w:contextualSpacing/>
    </w:pPr>
  </w:style>
  <w:style w:type="paragraph" w:styleId="BalloonText">
    <w:name w:val="Balloon Text"/>
    <w:basedOn w:val="Normal"/>
    <w:link w:val="BalloonTextChar"/>
    <w:uiPriority w:val="99"/>
    <w:semiHidden/>
    <w:unhideWhenUsed/>
    <w:rsid w:val="005475BC"/>
    <w:rPr>
      <w:rFonts w:ascii="Tahoma" w:hAnsi="Tahoma" w:cs="Tahoma"/>
      <w:sz w:val="16"/>
      <w:szCs w:val="16"/>
    </w:rPr>
  </w:style>
  <w:style w:type="character" w:customStyle="1" w:styleId="BalloonTextChar">
    <w:name w:val="Balloon Text Char"/>
    <w:basedOn w:val="DefaultParagraphFont"/>
    <w:link w:val="BalloonText"/>
    <w:uiPriority w:val="99"/>
    <w:semiHidden/>
    <w:rsid w:val="005475BC"/>
    <w:rPr>
      <w:rFonts w:ascii="Tahoma" w:hAnsi="Tahoma" w:cs="Tahoma"/>
      <w:sz w:val="16"/>
      <w:szCs w:val="16"/>
    </w:rPr>
  </w:style>
  <w:style w:type="paragraph" w:styleId="Header">
    <w:name w:val="header"/>
    <w:basedOn w:val="Normal"/>
    <w:link w:val="HeaderChar"/>
    <w:uiPriority w:val="99"/>
    <w:unhideWhenUsed/>
    <w:rsid w:val="003D5502"/>
    <w:pPr>
      <w:tabs>
        <w:tab w:val="center" w:pos="4513"/>
        <w:tab w:val="right" w:pos="9026"/>
      </w:tabs>
    </w:pPr>
  </w:style>
  <w:style w:type="character" w:customStyle="1" w:styleId="HeaderChar">
    <w:name w:val="Header Char"/>
    <w:basedOn w:val="DefaultParagraphFont"/>
    <w:link w:val="Header"/>
    <w:uiPriority w:val="99"/>
    <w:rsid w:val="003D5502"/>
  </w:style>
  <w:style w:type="paragraph" w:styleId="Footer">
    <w:name w:val="footer"/>
    <w:basedOn w:val="Normal"/>
    <w:link w:val="FooterChar"/>
    <w:uiPriority w:val="99"/>
    <w:unhideWhenUsed/>
    <w:rsid w:val="003D5502"/>
    <w:pPr>
      <w:tabs>
        <w:tab w:val="center" w:pos="4513"/>
        <w:tab w:val="right" w:pos="9026"/>
      </w:tabs>
    </w:pPr>
  </w:style>
  <w:style w:type="character" w:customStyle="1" w:styleId="FooterChar">
    <w:name w:val="Footer Char"/>
    <w:basedOn w:val="DefaultParagraphFont"/>
    <w:link w:val="Footer"/>
    <w:uiPriority w:val="99"/>
    <w:rsid w:val="003D5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24</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TC-07</Company>
  <LinksUpToDate>false</LinksUpToDate>
  <CharactersWithSpaces>23315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De2n</dc:creator>
  <cp:keywords/>
  <dc:description/>
  <cp:lastModifiedBy>De2n</cp:lastModifiedBy>
  <cp:revision>69</cp:revision>
  <cp:lastPrinted>2009-08-01T03:33:00Z</cp:lastPrinted>
  <dcterms:created xsi:type="dcterms:W3CDTF">2009-07-28T13:19:00Z</dcterms:created>
  <dcterms:modified xsi:type="dcterms:W3CDTF">2009-08-23T12:58:00Z</dcterms:modified>
</cp:coreProperties>
</file>