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9" w:rsidRPr="00980896" w:rsidRDefault="00882A8C" w:rsidP="00882A8C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980896">
        <w:rPr>
          <w:rFonts w:ascii="Arial" w:hAnsi="Arial" w:cs="Arial"/>
          <w:b/>
          <w:lang w:val="en-US"/>
        </w:rPr>
        <w:t>BAB I</w:t>
      </w:r>
    </w:p>
    <w:p w:rsidR="00882A8C" w:rsidRPr="00980896" w:rsidRDefault="00882A8C" w:rsidP="00882A8C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980896">
        <w:rPr>
          <w:rFonts w:ascii="Arial" w:hAnsi="Arial" w:cs="Arial"/>
          <w:b/>
          <w:lang w:val="en-US"/>
        </w:rPr>
        <w:t>PENDAHULUAN</w:t>
      </w:r>
    </w:p>
    <w:p w:rsidR="00882A8C" w:rsidRPr="00980896" w:rsidRDefault="00882A8C" w:rsidP="00882A8C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882A8C" w:rsidRPr="00980896" w:rsidRDefault="00882A8C" w:rsidP="00882A8C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="Arial" w:hAnsi="Arial" w:cs="Arial"/>
          <w:b/>
          <w:lang w:val="en-US"/>
        </w:rPr>
      </w:pPr>
      <w:proofErr w:type="spellStart"/>
      <w:r w:rsidRPr="00980896">
        <w:rPr>
          <w:rFonts w:ascii="Arial" w:hAnsi="Arial" w:cs="Arial"/>
          <w:b/>
          <w:lang w:val="en-US"/>
        </w:rPr>
        <w:t>Latar</w:t>
      </w:r>
      <w:proofErr w:type="spellEnd"/>
      <w:r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Pr="00980896">
        <w:rPr>
          <w:rFonts w:ascii="Arial" w:hAnsi="Arial" w:cs="Arial"/>
          <w:b/>
          <w:lang w:val="en-US"/>
        </w:rPr>
        <w:t>Belakang</w:t>
      </w:r>
      <w:proofErr w:type="spellEnd"/>
    </w:p>
    <w:p w:rsidR="00B60FA5" w:rsidRPr="00980896" w:rsidRDefault="00B60FA5" w:rsidP="00B60FA5">
      <w:pPr>
        <w:spacing w:line="480" w:lineRule="auto"/>
        <w:ind w:left="567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 xml:space="preserve">       </w:t>
      </w:r>
      <w:r w:rsidR="00882A8C" w:rsidRPr="00980896">
        <w:rPr>
          <w:rFonts w:ascii="Arial" w:hAnsi="Arial" w:cs="Arial"/>
          <w:lang w:val="sv-SE"/>
        </w:rPr>
        <w:t>Pejabat Pembuat Komitmen (PPK) Preservasi dan Pembangunan Jembatan D.I. Yogyakarta merupakan organisasi yang bertanggung jawab untuk melaksanakan kegiatan</w:t>
      </w:r>
      <w:r w:rsidR="0046238A" w:rsidRPr="00980896">
        <w:rPr>
          <w:rFonts w:ascii="Arial" w:hAnsi="Arial" w:cs="Arial"/>
          <w:lang w:val="sv-SE"/>
        </w:rPr>
        <w:t xml:space="preserve"> pembangunan jembatan yang terletak pada ruas-ruas jalan nasional di Provinsi D.I. Yogyakarta</w:t>
      </w:r>
      <w:r w:rsidR="00882A8C" w:rsidRPr="00980896">
        <w:rPr>
          <w:rFonts w:ascii="Arial" w:hAnsi="Arial" w:cs="Arial"/>
          <w:lang w:val="sv-SE"/>
        </w:rPr>
        <w:t xml:space="preserve"> </w:t>
      </w:r>
      <w:r w:rsidR="0046238A" w:rsidRPr="00980896">
        <w:rPr>
          <w:rFonts w:ascii="Arial" w:hAnsi="Arial" w:cs="Arial"/>
          <w:lang w:val="sv-SE"/>
        </w:rPr>
        <w:t>yang secara struktural berada di bawah</w:t>
      </w:r>
      <w:r w:rsidR="00882A8C" w:rsidRPr="00980896">
        <w:rPr>
          <w:rFonts w:ascii="Arial" w:hAnsi="Arial" w:cs="Arial"/>
          <w:lang w:val="sv-SE"/>
        </w:rPr>
        <w:t xml:space="preserve"> </w:t>
      </w:r>
      <w:r w:rsidR="00882A8C" w:rsidRPr="00980896">
        <w:rPr>
          <w:rFonts w:ascii="Arial" w:hAnsi="Arial" w:cs="Arial"/>
        </w:rPr>
        <w:t>Balai Be</w:t>
      </w:r>
      <w:r w:rsidR="0046238A" w:rsidRPr="00980896">
        <w:rPr>
          <w:rFonts w:ascii="Arial" w:hAnsi="Arial" w:cs="Arial"/>
        </w:rPr>
        <w:t xml:space="preserve">sar Pelaksanaan Jalan Nasional </w:t>
      </w:r>
      <w:r w:rsidR="0046238A" w:rsidRPr="00980896">
        <w:rPr>
          <w:rFonts w:ascii="Arial" w:hAnsi="Arial" w:cs="Arial"/>
          <w:lang w:val="en-US"/>
        </w:rPr>
        <w:t>V,</w:t>
      </w:r>
      <w:r w:rsidR="00882A8C" w:rsidRPr="00980896">
        <w:rPr>
          <w:rFonts w:ascii="Arial" w:hAnsi="Arial" w:cs="Arial"/>
        </w:rPr>
        <w:t xml:space="preserve">  dalam tahun anggaran 2009 melaksanakan kegiatan-kegiatan yang telah ditetapkan oleh Direktorat Jenderal Bina Marga yaitu </w:t>
      </w:r>
      <w:r w:rsidR="00882A8C" w:rsidRPr="00980896">
        <w:rPr>
          <w:rFonts w:ascii="Arial" w:hAnsi="Arial" w:cs="Arial"/>
          <w:lang w:val="sv-SE"/>
        </w:rPr>
        <w:t xml:space="preserve">menangani 2 (dua) paket pekerjaan, terdiri dari </w:t>
      </w:r>
      <w:r w:rsidR="00927BE4" w:rsidRPr="00980896">
        <w:rPr>
          <w:rFonts w:ascii="Arial" w:hAnsi="Arial" w:cs="Arial"/>
          <w:lang w:val="sv-SE"/>
        </w:rPr>
        <w:t>:</w:t>
      </w:r>
    </w:p>
    <w:p w:rsidR="00882A8C" w:rsidRPr="00980896" w:rsidRDefault="00882A8C" w:rsidP="00E407EA">
      <w:pPr>
        <w:numPr>
          <w:ilvl w:val="0"/>
          <w:numId w:val="5"/>
        </w:numPr>
        <w:tabs>
          <w:tab w:val="clear" w:pos="720"/>
          <w:tab w:val="num" w:pos="1134"/>
        </w:tabs>
        <w:spacing w:line="480" w:lineRule="auto"/>
        <w:ind w:left="992" w:hanging="426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t>Paket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Pembangunan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J</w:t>
      </w:r>
      <w:r w:rsidR="00B60FA5" w:rsidRPr="00980896">
        <w:rPr>
          <w:rFonts w:ascii="Arial" w:hAnsi="Arial" w:cs="Arial"/>
          <w:lang w:val="es-ES"/>
        </w:rPr>
        <w:t>embatan</w:t>
      </w:r>
      <w:proofErr w:type="spellEnd"/>
      <w:r w:rsidR="00B60FA5" w:rsidRPr="00980896">
        <w:rPr>
          <w:rFonts w:ascii="Arial" w:hAnsi="Arial" w:cs="Arial"/>
          <w:lang w:val="es-ES"/>
        </w:rPr>
        <w:t xml:space="preserve"> </w:t>
      </w:r>
      <w:proofErr w:type="spellStart"/>
      <w:r w:rsidR="00B60FA5" w:rsidRPr="00980896">
        <w:rPr>
          <w:rFonts w:ascii="Arial" w:hAnsi="Arial" w:cs="Arial"/>
          <w:lang w:val="es-ES"/>
        </w:rPr>
        <w:t>Seling</w:t>
      </w:r>
      <w:proofErr w:type="spellEnd"/>
      <w:r w:rsidR="00B60FA5" w:rsidRPr="00980896">
        <w:rPr>
          <w:rFonts w:ascii="Arial" w:hAnsi="Arial" w:cs="Arial"/>
          <w:lang w:val="es-ES"/>
        </w:rPr>
        <w:t xml:space="preserve"> dan </w:t>
      </w:r>
      <w:proofErr w:type="spellStart"/>
      <w:r w:rsidR="00B60FA5" w:rsidRPr="00980896">
        <w:rPr>
          <w:rFonts w:ascii="Arial" w:hAnsi="Arial" w:cs="Arial"/>
          <w:lang w:val="es-ES"/>
        </w:rPr>
        <w:t>Jembatan</w:t>
      </w:r>
      <w:proofErr w:type="spellEnd"/>
      <w:r w:rsidR="00B60FA5" w:rsidRPr="00980896">
        <w:rPr>
          <w:rFonts w:ascii="Arial" w:hAnsi="Arial" w:cs="Arial"/>
          <w:lang w:val="es-ES"/>
        </w:rPr>
        <w:t xml:space="preserve"> </w:t>
      </w:r>
      <w:proofErr w:type="spellStart"/>
      <w:r w:rsidR="00B60FA5" w:rsidRPr="00980896">
        <w:rPr>
          <w:rFonts w:ascii="Arial" w:hAnsi="Arial" w:cs="Arial"/>
          <w:lang w:val="es-ES"/>
        </w:rPr>
        <w:t>Turi</w:t>
      </w:r>
      <w:proofErr w:type="spellEnd"/>
    </w:p>
    <w:p w:rsidR="00B60FA5" w:rsidRPr="00980896" w:rsidRDefault="00B60FA5" w:rsidP="00E407EA">
      <w:pPr>
        <w:pStyle w:val="ListParagraph"/>
        <w:spacing w:line="480" w:lineRule="auto"/>
        <w:ind w:left="992"/>
        <w:jc w:val="both"/>
        <w:rPr>
          <w:rFonts w:ascii="Arial" w:hAnsi="Arial" w:cs="Arial"/>
          <w:color w:val="000000"/>
          <w:lang w:val="sv-SE"/>
        </w:rPr>
      </w:pPr>
      <w:r w:rsidRPr="00980896">
        <w:rPr>
          <w:rFonts w:ascii="Arial" w:hAnsi="Arial" w:cs="Arial"/>
          <w:color w:val="000000"/>
          <w:lang w:val="sv-SE"/>
        </w:rPr>
        <w:t>Merupakan Jembatan yang terletak di sebelah barat kota Yogyakarta di km 41,06 dan km 41,95 tepatnya di Kabupaten Kulon Progo . Kedua Jembatan ini terletak pada ruas jalan provinsi (Toyan – Karang Nongko) yang saat ini semakin ramai dan padat intensitas pemakainya, untuk itu perlu dilakukan penggantian jembatan yang lama dengan jembatan yang baru yang lebih presentatif.</w:t>
      </w:r>
    </w:p>
    <w:p w:rsidR="00E407EA" w:rsidRPr="00980896" w:rsidRDefault="00E407EA" w:rsidP="00E407EA">
      <w:pPr>
        <w:pStyle w:val="ListParagraph"/>
        <w:spacing w:line="480" w:lineRule="auto"/>
        <w:ind w:left="992"/>
        <w:jc w:val="both"/>
        <w:rPr>
          <w:rFonts w:ascii="Arial" w:hAnsi="Arial" w:cs="Arial"/>
          <w:color w:val="000000"/>
          <w:lang w:val="sv-SE"/>
        </w:rPr>
      </w:pPr>
    </w:p>
    <w:p w:rsidR="00E407EA" w:rsidRPr="00980896" w:rsidRDefault="00E407EA" w:rsidP="00E407EA">
      <w:pPr>
        <w:pStyle w:val="ListParagraph"/>
        <w:spacing w:line="480" w:lineRule="auto"/>
        <w:ind w:left="992"/>
        <w:jc w:val="both"/>
        <w:rPr>
          <w:rFonts w:ascii="Arial" w:hAnsi="Arial" w:cs="Arial"/>
          <w:color w:val="000000"/>
          <w:lang w:val="sv-SE"/>
        </w:rPr>
      </w:pPr>
    </w:p>
    <w:p w:rsidR="00927BE4" w:rsidRPr="00980896" w:rsidRDefault="00882A8C" w:rsidP="00E407EA">
      <w:pPr>
        <w:numPr>
          <w:ilvl w:val="0"/>
          <w:numId w:val="5"/>
        </w:numPr>
        <w:tabs>
          <w:tab w:val="clear" w:pos="720"/>
          <w:tab w:val="num" w:pos="1134"/>
        </w:tabs>
        <w:spacing w:line="480" w:lineRule="auto"/>
        <w:ind w:left="992" w:hanging="426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lastRenderedPageBreak/>
        <w:t>Paket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Pembangunan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Jembatan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Tambalan</w:t>
      </w:r>
      <w:proofErr w:type="spellEnd"/>
      <w:r w:rsidRPr="00980896">
        <w:rPr>
          <w:rFonts w:ascii="Arial" w:hAnsi="Arial" w:cs="Arial"/>
          <w:lang w:val="es-ES"/>
        </w:rPr>
        <w:t xml:space="preserve"> II</w:t>
      </w:r>
    </w:p>
    <w:p w:rsidR="000D7AE8" w:rsidRPr="00980896" w:rsidRDefault="00B60FA5" w:rsidP="00E407EA">
      <w:pPr>
        <w:spacing w:line="480" w:lineRule="auto"/>
        <w:ind w:left="992"/>
        <w:jc w:val="both"/>
        <w:rPr>
          <w:rFonts w:ascii="Arial" w:hAnsi="Arial" w:cs="Arial"/>
          <w:color w:val="000000"/>
          <w:lang w:val="en-US"/>
        </w:rPr>
      </w:pPr>
      <w:r w:rsidRPr="00980896">
        <w:rPr>
          <w:rFonts w:ascii="Arial" w:hAnsi="Arial" w:cs="Arial"/>
          <w:color w:val="000000"/>
          <w:lang w:val="sv-SE"/>
        </w:rPr>
        <w:t>M</w:t>
      </w:r>
      <w:r w:rsidR="00882A8C" w:rsidRPr="00980896">
        <w:rPr>
          <w:rFonts w:ascii="Arial" w:hAnsi="Arial" w:cs="Arial"/>
          <w:color w:val="000000"/>
          <w:lang w:val="sv-SE"/>
        </w:rPr>
        <w:t xml:space="preserve">erupakan Jembatan yang terletak di ruas Bantul – Gading km 15,74 Provinsi D.I. Yogyakarta. </w:t>
      </w:r>
      <w:r w:rsidR="00882A8C" w:rsidRPr="00980896">
        <w:rPr>
          <w:rFonts w:ascii="Arial" w:hAnsi="Arial" w:cs="Arial"/>
          <w:color w:val="000000"/>
        </w:rPr>
        <w:t xml:space="preserve">Kondisi Jembatan ini sudah </w:t>
      </w:r>
      <w:r w:rsidRPr="00980896">
        <w:rPr>
          <w:rFonts w:ascii="Arial" w:hAnsi="Arial" w:cs="Arial"/>
          <w:color w:val="000000"/>
          <w:lang w:val="en-US"/>
        </w:rPr>
        <w:t xml:space="preserve">   </w:t>
      </w:r>
      <w:r w:rsidR="00882A8C" w:rsidRPr="00980896">
        <w:rPr>
          <w:rFonts w:ascii="Arial" w:hAnsi="Arial" w:cs="Arial"/>
          <w:color w:val="000000"/>
        </w:rPr>
        <w:t>tidak presentatif dengan kondisi dan beban lalu lintas, untuk itu perlu dilakukan duplikasi demi kelancaran arus lalu lintas pada ruas jalan te</w:t>
      </w:r>
      <w:r w:rsidR="0098059A" w:rsidRPr="00980896">
        <w:rPr>
          <w:rFonts w:ascii="Arial" w:hAnsi="Arial" w:cs="Arial"/>
          <w:color w:val="000000"/>
          <w:lang w:val="en-US"/>
        </w:rPr>
        <w:t>r</w:t>
      </w:r>
      <w:r w:rsidR="00882A8C" w:rsidRPr="00980896">
        <w:rPr>
          <w:rFonts w:ascii="Arial" w:hAnsi="Arial" w:cs="Arial"/>
          <w:color w:val="000000"/>
        </w:rPr>
        <w:t xml:space="preserve">sebut. </w:t>
      </w:r>
    </w:p>
    <w:p w:rsidR="0040438D" w:rsidRDefault="0040438D" w:rsidP="00783C89">
      <w:pPr>
        <w:spacing w:line="480" w:lineRule="auto"/>
        <w:ind w:left="567"/>
        <w:jc w:val="both"/>
        <w:rPr>
          <w:rFonts w:ascii="Arial" w:hAnsi="Arial" w:cs="Arial"/>
          <w:b/>
          <w:lang w:val="en-US"/>
        </w:rPr>
      </w:pPr>
    </w:p>
    <w:p w:rsidR="0040438D" w:rsidRDefault="00783C89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b/>
          <w:lang w:val="en-US"/>
        </w:rPr>
        <w:t xml:space="preserve">      </w:t>
      </w:r>
      <w:r w:rsidR="00016690" w:rsidRPr="00980896">
        <w:rPr>
          <w:rFonts w:ascii="Arial" w:hAnsi="Arial" w:cs="Arial"/>
          <w:lang w:val="en-US"/>
        </w:rPr>
        <w:t xml:space="preserve">Di </w:t>
      </w:r>
      <w:proofErr w:type="spellStart"/>
      <w:r w:rsidR="00016690" w:rsidRPr="00980896">
        <w:rPr>
          <w:rFonts w:ascii="Arial" w:hAnsi="Arial" w:cs="Arial"/>
          <w:lang w:val="en-US"/>
        </w:rPr>
        <w:t>dalam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pelaksanaan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kegiatannya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seluruh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jajaran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di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dalam</w:t>
      </w:r>
      <w:proofErr w:type="spellEnd"/>
      <w:r w:rsidR="00016690" w:rsidRPr="00980896">
        <w:rPr>
          <w:rFonts w:ascii="Arial" w:hAnsi="Arial" w:cs="Arial"/>
          <w:lang w:val="en-US"/>
        </w:rPr>
        <w:t xml:space="preserve"> PPK </w:t>
      </w:r>
      <w:proofErr w:type="spellStart"/>
      <w:r w:rsidR="00016690" w:rsidRPr="00980896">
        <w:rPr>
          <w:rFonts w:ascii="Arial" w:hAnsi="Arial" w:cs="Arial"/>
          <w:lang w:val="en-US"/>
        </w:rPr>
        <w:t>Preservasi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dan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Pembangunan </w:t>
      </w:r>
      <w:proofErr w:type="spellStart"/>
      <w:r w:rsidR="00016690" w:rsidRPr="00980896">
        <w:rPr>
          <w:rFonts w:ascii="Arial" w:hAnsi="Arial" w:cs="Arial"/>
          <w:lang w:val="en-US"/>
        </w:rPr>
        <w:t>Jembatan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D.I. Yogyakarta </w:t>
      </w:r>
      <w:proofErr w:type="spellStart"/>
      <w:r w:rsidR="00016690" w:rsidRPr="00980896">
        <w:rPr>
          <w:rFonts w:ascii="Arial" w:hAnsi="Arial" w:cs="Arial"/>
          <w:lang w:val="en-US"/>
        </w:rPr>
        <w:t>berkomitmen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untuk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menetapkan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Sasaran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Mutu</w:t>
      </w:r>
      <w:proofErr w:type="spellEnd"/>
      <w:r w:rsidR="00636587" w:rsidRPr="00980896">
        <w:rPr>
          <w:rFonts w:ascii="Arial" w:hAnsi="Arial" w:cs="Arial"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lang w:val="en-US"/>
        </w:rPr>
        <w:t>pada</w:t>
      </w:r>
      <w:proofErr w:type="spellEnd"/>
      <w:r w:rsidR="00636587" w:rsidRPr="00980896">
        <w:rPr>
          <w:rFonts w:ascii="Arial" w:hAnsi="Arial" w:cs="Arial"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lang w:val="en-US"/>
        </w:rPr>
        <w:t>setiap</w:t>
      </w:r>
      <w:proofErr w:type="spellEnd"/>
      <w:r w:rsidR="00636587" w:rsidRPr="00980896">
        <w:rPr>
          <w:rFonts w:ascii="Arial" w:hAnsi="Arial" w:cs="Arial"/>
          <w:lang w:val="en-US"/>
        </w:rPr>
        <w:t xml:space="preserve"> level </w:t>
      </w:r>
      <w:proofErr w:type="spellStart"/>
      <w:r w:rsidR="00636587" w:rsidRPr="00980896">
        <w:rPr>
          <w:rFonts w:ascii="Arial" w:hAnsi="Arial" w:cs="Arial"/>
          <w:lang w:val="en-US"/>
        </w:rPr>
        <w:t>organisasinya</w:t>
      </w:r>
      <w:proofErr w:type="spellEnd"/>
      <w:r w:rsidR="00636587" w:rsidRPr="00980896">
        <w:rPr>
          <w:rFonts w:ascii="Arial" w:hAnsi="Arial" w:cs="Arial"/>
          <w:lang w:val="en-US"/>
        </w:rPr>
        <w:t xml:space="preserve">, </w:t>
      </w:r>
      <w:proofErr w:type="spellStart"/>
      <w:r w:rsidR="00BB44DE" w:rsidRPr="00980896">
        <w:rPr>
          <w:rFonts w:ascii="Arial" w:hAnsi="Arial" w:cs="Arial"/>
          <w:lang w:val="en-US"/>
        </w:rPr>
        <w:t>maka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dirasa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perlu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untuk</w:t>
      </w:r>
      <w:proofErr w:type="spellEnd"/>
      <w:r w:rsidR="00636587" w:rsidRPr="00980896">
        <w:rPr>
          <w:rFonts w:ascii="Arial" w:hAnsi="Arial" w:cs="Arial"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lang w:val="en-US"/>
        </w:rPr>
        <w:t>dituangkan</w:t>
      </w:r>
      <w:proofErr w:type="spellEnd"/>
      <w:r w:rsidR="00636587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dalam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sebuah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Rencana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Mutu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Pelaksanaan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(RMP)</w:t>
      </w:r>
      <w:r w:rsidR="00BB44DE" w:rsidRPr="00980896">
        <w:rPr>
          <w:rFonts w:ascii="Arial" w:hAnsi="Arial" w:cs="Arial"/>
          <w:lang w:val="en-US"/>
        </w:rPr>
        <w:t xml:space="preserve"> agar </w:t>
      </w:r>
      <w:proofErr w:type="spellStart"/>
      <w:r w:rsidR="00BB44DE" w:rsidRPr="00980896">
        <w:rPr>
          <w:rFonts w:ascii="Arial" w:hAnsi="Arial" w:cs="Arial"/>
          <w:lang w:val="en-US"/>
        </w:rPr>
        <w:t>Sasaran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Mutu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tersebut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dapat</w:t>
      </w:r>
      <w:proofErr w:type="spellEnd"/>
      <w:r w:rsidR="00BB44DE" w:rsidRPr="00980896">
        <w:rPr>
          <w:rFonts w:ascii="Arial" w:hAnsi="Arial" w:cs="Arial"/>
          <w:lang w:val="en-US"/>
        </w:rPr>
        <w:t xml:space="preserve"> </w:t>
      </w:r>
      <w:proofErr w:type="spellStart"/>
      <w:r w:rsidR="00BB44DE" w:rsidRPr="00980896">
        <w:rPr>
          <w:rFonts w:ascii="Arial" w:hAnsi="Arial" w:cs="Arial"/>
          <w:lang w:val="en-US"/>
        </w:rPr>
        <w:t>d</w:t>
      </w:r>
      <w:r w:rsidR="0040438D">
        <w:rPr>
          <w:rFonts w:ascii="Arial" w:hAnsi="Arial" w:cs="Arial"/>
          <w:lang w:val="en-US"/>
        </w:rPr>
        <w:t>i</w:t>
      </w:r>
      <w:r w:rsidR="00BB44DE" w:rsidRPr="00980896">
        <w:rPr>
          <w:rFonts w:ascii="Arial" w:hAnsi="Arial" w:cs="Arial"/>
          <w:lang w:val="en-US"/>
        </w:rPr>
        <w:t>capai</w:t>
      </w:r>
      <w:proofErr w:type="spellEnd"/>
      <w:r w:rsidR="00016690" w:rsidRPr="00980896">
        <w:rPr>
          <w:rFonts w:ascii="Arial" w:hAnsi="Arial" w:cs="Arial"/>
          <w:lang w:val="en-US"/>
        </w:rPr>
        <w:t>.</w:t>
      </w: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40438D" w:rsidRDefault="0040438D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  <w:sectPr w:rsidR="00761BEE" w:rsidSect="00761BE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761BEE" w:rsidRP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b/>
          <w:lang w:val="en-US"/>
        </w:rPr>
      </w:pPr>
      <w:r w:rsidRPr="00761BEE">
        <w:rPr>
          <w:rFonts w:ascii="Arial" w:hAnsi="Arial" w:cs="Arial"/>
          <w:b/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407917</wp:posOffset>
            </wp:positionH>
            <wp:positionV relativeFrom="paragraph">
              <wp:posOffset>239189</wp:posOffset>
            </wp:positionV>
            <wp:extent cx="6790097" cy="4598810"/>
            <wp:effectExtent l="114300" t="76200" r="106003" b="87490"/>
            <wp:wrapNone/>
            <wp:docPr id="3" name="Picture 1" descr="Peta Yog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Yogya.jpg"/>
                    <pic:cNvPicPr/>
                  </pic:nvPicPr>
                  <pic:blipFill>
                    <a:blip r:embed="rId12" cstate="print"/>
                    <a:srcRect t="1876" b="2473"/>
                    <a:stretch>
                      <a:fillRect/>
                    </a:stretch>
                  </pic:blipFill>
                  <pic:spPr>
                    <a:xfrm>
                      <a:off x="0" y="0"/>
                      <a:ext cx="6790097" cy="4598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F16833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d-ID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7" type="#_x0000_t49" style="position:absolute;left:0;text-align:left;margin-left:343.35pt;margin-top:2.65pt;width:140.2pt;height:24.7pt;z-index:251660288" adj="354,93265,25891,51070,25891,7870,22524,7870" fillcolor="#c2d69b [1942]" strokecolor="#ffc000" strokeweight="1.5pt">
            <v:stroke startarrow="open"/>
            <v:textbox>
              <w:txbxContent>
                <w:p w:rsidR="0020489D" w:rsidRPr="00F73671" w:rsidRDefault="0020489D" w:rsidP="00761BEE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F73671">
                    <w:rPr>
                      <w:b/>
                      <w:lang w:val="en-US"/>
                    </w:rPr>
                    <w:t>Jembatan</w:t>
                  </w:r>
                  <w:proofErr w:type="spellEnd"/>
                  <w:r w:rsidRPr="00F73671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73671">
                    <w:rPr>
                      <w:b/>
                      <w:lang w:val="en-US"/>
                    </w:rPr>
                    <w:t>Tambalan</w:t>
                  </w:r>
                  <w:proofErr w:type="spellEnd"/>
                  <w:r w:rsidRPr="00F73671">
                    <w:rPr>
                      <w:b/>
                      <w:lang w:val="en-US"/>
                    </w:rPr>
                    <w:t xml:space="preserve"> II</w:t>
                  </w:r>
                </w:p>
              </w:txbxContent>
            </v:textbox>
            <o:callout v:ext="edit" minusy="t"/>
          </v:shape>
        </w:pict>
      </w: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F16833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d-ID"/>
        </w:rPr>
        <w:pict>
          <v:shape id="_x0000_s1026" type="#_x0000_t49" style="position:absolute;left:0;text-align:left;margin-left:45.65pt;margin-top:5.05pt;width:117.75pt;height:39.7pt;z-index:251659264" adj="7769,-41541,-1101,-18580,-1101,4897,-1101,4897" fillcolor="#c2d69b [1942]" strokecolor="#ffc000" strokeweight="1.5pt">
            <v:stroke startarrow="open"/>
            <v:textbox>
              <w:txbxContent>
                <w:p w:rsidR="00761BEE" w:rsidRPr="00F73671" w:rsidRDefault="00761BEE" w:rsidP="00761BEE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F73671">
                    <w:rPr>
                      <w:b/>
                      <w:lang w:val="en-US"/>
                    </w:rPr>
                    <w:t>Jembatan</w:t>
                  </w:r>
                  <w:proofErr w:type="spellEnd"/>
                  <w:r w:rsidRPr="00F73671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73671">
                    <w:rPr>
                      <w:b/>
                      <w:lang w:val="en-US"/>
                    </w:rPr>
                    <w:t>Seling</w:t>
                  </w:r>
                  <w:proofErr w:type="spellEnd"/>
                  <w:r w:rsidRPr="00F73671">
                    <w:rPr>
                      <w:b/>
                      <w:lang w:val="en-US"/>
                    </w:rPr>
                    <w:t xml:space="preserve"> &amp;</w:t>
                  </w:r>
                </w:p>
                <w:p w:rsidR="00761BEE" w:rsidRPr="00F73671" w:rsidRDefault="00761BEE" w:rsidP="00761BEE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F73671">
                    <w:rPr>
                      <w:b/>
                      <w:lang w:val="en-US"/>
                    </w:rPr>
                    <w:t>Jembatan</w:t>
                  </w:r>
                  <w:proofErr w:type="spellEnd"/>
                  <w:r w:rsidRPr="00F73671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F73671">
                    <w:rPr>
                      <w:b/>
                      <w:lang w:val="en-US"/>
                    </w:rPr>
                    <w:t>Turi</w:t>
                  </w:r>
                  <w:proofErr w:type="spellEnd"/>
                </w:p>
              </w:txbxContent>
            </v:textbox>
            <o:callout v:ext="edit" minusx="t"/>
          </v:shape>
        </w:pict>
      </w: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</w:p>
    <w:p w:rsidR="00761BEE" w:rsidRDefault="00F16833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95pt;margin-top:32.7pt;width:218.5pt;height:29.6pt;z-index:251661312;mso-width-relative:margin;mso-height-relative:margin" stroked="f">
            <v:textbox style="mso-next-textbox:#_x0000_s1031">
              <w:txbxContent>
                <w:p w:rsidR="00BD6379" w:rsidRPr="00BD6379" w:rsidRDefault="00BD6379" w:rsidP="00BD6379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BD6379">
                    <w:rPr>
                      <w:rFonts w:ascii="Arial" w:hAnsi="Arial" w:cs="Arial"/>
                      <w:i/>
                      <w:lang w:val="en-US"/>
                    </w:rPr>
                    <w:t>Gambar</w:t>
                  </w:r>
                  <w:proofErr w:type="spellEnd"/>
                  <w:r w:rsidRPr="00BD6379">
                    <w:rPr>
                      <w:rFonts w:ascii="Arial" w:hAnsi="Arial" w:cs="Arial"/>
                      <w:i/>
                      <w:lang w:val="en-US"/>
                    </w:rPr>
                    <w:t xml:space="preserve"> 1</w:t>
                  </w:r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proofErr w:type="spellStart"/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>Peta</w:t>
                  </w:r>
                  <w:proofErr w:type="spellEnd"/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proofErr w:type="spellStart"/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>Lokasi</w:t>
                  </w:r>
                  <w:proofErr w:type="spellEnd"/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 xml:space="preserve"> </w:t>
                  </w:r>
                  <w:proofErr w:type="spellStart"/>
                  <w:r w:rsidR="00854518">
                    <w:rPr>
                      <w:rFonts w:ascii="Arial" w:hAnsi="Arial" w:cs="Arial"/>
                      <w:i/>
                      <w:lang w:val="en-US"/>
                    </w:rPr>
                    <w:t>Kegiatan</w:t>
                  </w:r>
                  <w:proofErr w:type="spellEnd"/>
                </w:p>
              </w:txbxContent>
            </v:textbox>
          </v:shape>
        </w:pict>
      </w:r>
    </w:p>
    <w:p w:rsidR="00761BEE" w:rsidRDefault="00761BEE" w:rsidP="0040438D">
      <w:pPr>
        <w:spacing w:line="480" w:lineRule="auto"/>
        <w:ind w:left="567"/>
        <w:jc w:val="both"/>
        <w:rPr>
          <w:rFonts w:ascii="Arial" w:hAnsi="Arial" w:cs="Arial"/>
          <w:lang w:val="en-US"/>
        </w:rPr>
        <w:sectPr w:rsidR="00761BEE" w:rsidSect="00761BEE">
          <w:pgSz w:w="16838" w:h="11906" w:orient="landscape"/>
          <w:pgMar w:top="2268" w:right="1701" w:bottom="1701" w:left="2268" w:header="709" w:footer="709" w:gutter="0"/>
          <w:cols w:space="708"/>
          <w:docGrid w:linePitch="360"/>
        </w:sectPr>
      </w:pPr>
    </w:p>
    <w:p w:rsidR="00554596" w:rsidRPr="00980896" w:rsidRDefault="00554596" w:rsidP="00882A8C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="Arial" w:hAnsi="Arial" w:cs="Arial"/>
          <w:b/>
          <w:lang w:val="en-US"/>
        </w:rPr>
      </w:pPr>
      <w:proofErr w:type="spellStart"/>
      <w:r w:rsidRPr="00980896">
        <w:rPr>
          <w:rFonts w:ascii="Arial" w:hAnsi="Arial" w:cs="Arial"/>
          <w:b/>
          <w:lang w:val="en-US"/>
        </w:rPr>
        <w:lastRenderedPageBreak/>
        <w:t>Struktur</w:t>
      </w:r>
      <w:proofErr w:type="spellEnd"/>
      <w:r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Pr="00980896">
        <w:rPr>
          <w:rFonts w:ascii="Arial" w:hAnsi="Arial" w:cs="Arial"/>
          <w:b/>
          <w:lang w:val="en-US"/>
        </w:rPr>
        <w:t>Organisasi</w:t>
      </w:r>
      <w:proofErr w:type="spellEnd"/>
      <w:r w:rsidR="002A70ED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2A70ED" w:rsidRPr="00980896">
        <w:rPr>
          <w:rFonts w:ascii="Arial" w:hAnsi="Arial" w:cs="Arial"/>
          <w:b/>
          <w:lang w:val="en-US"/>
        </w:rPr>
        <w:t>dan</w:t>
      </w:r>
      <w:proofErr w:type="spellEnd"/>
      <w:r w:rsidR="002A70ED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2A70ED" w:rsidRPr="00980896">
        <w:rPr>
          <w:rFonts w:ascii="Arial" w:hAnsi="Arial" w:cs="Arial"/>
          <w:b/>
          <w:lang w:val="en-US"/>
        </w:rPr>
        <w:t>Tugas</w:t>
      </w:r>
      <w:proofErr w:type="spellEnd"/>
      <w:r w:rsidR="00636587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b/>
          <w:lang w:val="en-US"/>
        </w:rPr>
        <w:t>Personil</w:t>
      </w:r>
      <w:proofErr w:type="spellEnd"/>
      <w:r w:rsidR="00636587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b/>
          <w:lang w:val="en-US"/>
        </w:rPr>
        <w:t>Inti</w:t>
      </w:r>
      <w:proofErr w:type="spellEnd"/>
      <w:r w:rsidR="00636587" w:rsidRPr="00980896">
        <w:rPr>
          <w:rFonts w:ascii="Arial" w:hAnsi="Arial" w:cs="Arial"/>
          <w:b/>
          <w:lang w:val="en-US"/>
        </w:rPr>
        <w:t xml:space="preserve"> PPK </w:t>
      </w:r>
      <w:proofErr w:type="spellStart"/>
      <w:r w:rsidR="00636587" w:rsidRPr="00980896">
        <w:rPr>
          <w:rFonts w:ascii="Arial" w:hAnsi="Arial" w:cs="Arial"/>
          <w:b/>
          <w:lang w:val="en-US"/>
        </w:rPr>
        <w:t>Preservasi</w:t>
      </w:r>
      <w:proofErr w:type="spellEnd"/>
      <w:r w:rsidR="00636587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636587" w:rsidRPr="00980896">
        <w:rPr>
          <w:rFonts w:ascii="Arial" w:hAnsi="Arial" w:cs="Arial"/>
          <w:b/>
          <w:lang w:val="en-US"/>
        </w:rPr>
        <w:t>dan</w:t>
      </w:r>
      <w:proofErr w:type="spellEnd"/>
      <w:r w:rsidR="00636587" w:rsidRPr="00980896">
        <w:rPr>
          <w:rFonts w:ascii="Arial" w:hAnsi="Arial" w:cs="Arial"/>
          <w:b/>
          <w:lang w:val="en-US"/>
        </w:rPr>
        <w:t xml:space="preserve"> Pemba</w:t>
      </w:r>
      <w:r w:rsidR="00E407EA" w:rsidRPr="00980896">
        <w:rPr>
          <w:rFonts w:ascii="Arial" w:hAnsi="Arial" w:cs="Arial"/>
          <w:b/>
          <w:lang w:val="en-US"/>
        </w:rPr>
        <w:t xml:space="preserve">ngunan </w:t>
      </w:r>
      <w:proofErr w:type="spellStart"/>
      <w:r w:rsidR="00E407EA" w:rsidRPr="00980896">
        <w:rPr>
          <w:rFonts w:ascii="Arial" w:hAnsi="Arial" w:cs="Arial"/>
          <w:b/>
          <w:lang w:val="en-US"/>
        </w:rPr>
        <w:t>Jembatan</w:t>
      </w:r>
      <w:proofErr w:type="spellEnd"/>
      <w:r w:rsidR="00E407EA" w:rsidRPr="00980896">
        <w:rPr>
          <w:rFonts w:ascii="Arial" w:hAnsi="Arial" w:cs="Arial"/>
          <w:b/>
          <w:lang w:val="en-US"/>
        </w:rPr>
        <w:t xml:space="preserve"> D.I. Yogyakarta</w:t>
      </w:r>
    </w:p>
    <w:p w:rsidR="00636587" w:rsidRPr="00980896" w:rsidRDefault="00885DA9" w:rsidP="00885DA9">
      <w:pPr>
        <w:pStyle w:val="ListParagraph"/>
        <w:numPr>
          <w:ilvl w:val="1"/>
          <w:numId w:val="5"/>
        </w:numPr>
        <w:spacing w:line="480" w:lineRule="auto"/>
        <w:ind w:hanging="513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Struktur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Organisasi</w:t>
      </w:r>
      <w:proofErr w:type="spellEnd"/>
      <w:r w:rsidR="00077D62">
        <w:rPr>
          <w:rFonts w:ascii="Arial" w:hAnsi="Arial" w:cs="Arial"/>
          <w:lang w:val="en-US"/>
        </w:rPr>
        <w:t xml:space="preserve"> </w:t>
      </w:r>
    </w:p>
    <w:p w:rsidR="00885DA9" w:rsidRDefault="00885DA9" w:rsidP="00885DA9">
      <w:pPr>
        <w:pStyle w:val="ListParagraph"/>
        <w:spacing w:line="480" w:lineRule="auto"/>
        <w:ind w:left="1080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noProof/>
          <w:lang w:eastAsia="id-ID"/>
        </w:rPr>
        <w:drawing>
          <wp:inline distT="0" distB="0" distL="0" distR="0">
            <wp:extent cx="4207343" cy="2802577"/>
            <wp:effectExtent l="19050" t="0" r="2707" b="0"/>
            <wp:docPr id="1" name="Picture 3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453" cy="280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06" w:rsidRPr="00483806" w:rsidRDefault="00483806" w:rsidP="00483806">
      <w:pPr>
        <w:pStyle w:val="ListParagraph"/>
        <w:spacing w:line="480" w:lineRule="auto"/>
        <w:ind w:left="1080"/>
        <w:jc w:val="center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Gambar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r w:rsidR="00BD6379">
        <w:rPr>
          <w:rFonts w:ascii="Arial" w:hAnsi="Arial" w:cs="Arial"/>
          <w:i/>
          <w:lang w:val="en-US"/>
        </w:rPr>
        <w:t>2</w:t>
      </w:r>
      <w:r w:rsidR="00077D62">
        <w:rPr>
          <w:rFonts w:ascii="Arial" w:hAnsi="Arial" w:cs="Arial"/>
          <w:i/>
          <w:lang w:val="en-US"/>
        </w:rPr>
        <w:t xml:space="preserve"> </w:t>
      </w:r>
      <w:proofErr w:type="spellStart"/>
      <w:r w:rsidR="00077D62">
        <w:rPr>
          <w:rFonts w:ascii="Arial" w:hAnsi="Arial" w:cs="Arial"/>
          <w:i/>
          <w:lang w:val="en-US"/>
        </w:rPr>
        <w:t>Struktur</w:t>
      </w:r>
      <w:proofErr w:type="spellEnd"/>
      <w:r w:rsidR="00077D62">
        <w:rPr>
          <w:rFonts w:ascii="Arial" w:hAnsi="Arial" w:cs="Arial"/>
          <w:i/>
          <w:lang w:val="en-US"/>
        </w:rPr>
        <w:t xml:space="preserve"> Organisasi</w:t>
      </w:r>
    </w:p>
    <w:p w:rsidR="00885DA9" w:rsidRPr="00980896" w:rsidRDefault="00885DA9" w:rsidP="00885DA9">
      <w:pPr>
        <w:pStyle w:val="ListParagraph"/>
        <w:numPr>
          <w:ilvl w:val="1"/>
          <w:numId w:val="5"/>
        </w:numPr>
        <w:spacing w:line="480" w:lineRule="auto"/>
        <w:ind w:hanging="513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Tugas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dan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Tanggung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Jawab</w:t>
      </w:r>
      <w:proofErr w:type="spellEnd"/>
      <w:r w:rsidR="00C273AB">
        <w:rPr>
          <w:rFonts w:ascii="Arial" w:hAnsi="Arial" w:cs="Arial"/>
          <w:lang w:val="en-US"/>
        </w:rPr>
        <w:t xml:space="preserve"> </w:t>
      </w:r>
      <w:proofErr w:type="spellStart"/>
      <w:r w:rsidR="00C273AB">
        <w:rPr>
          <w:rFonts w:ascii="Arial" w:hAnsi="Arial" w:cs="Arial"/>
          <w:lang w:val="en-US"/>
        </w:rPr>
        <w:t>Personil</w:t>
      </w:r>
      <w:proofErr w:type="spellEnd"/>
      <w:r w:rsidR="00C273AB">
        <w:rPr>
          <w:rFonts w:ascii="Arial" w:hAnsi="Arial" w:cs="Arial"/>
          <w:lang w:val="en-US"/>
        </w:rPr>
        <w:t xml:space="preserve"> </w:t>
      </w:r>
      <w:proofErr w:type="spellStart"/>
      <w:r w:rsidR="00C273AB">
        <w:rPr>
          <w:rFonts w:ascii="Arial" w:hAnsi="Arial" w:cs="Arial"/>
          <w:lang w:val="en-US"/>
        </w:rPr>
        <w:t>Inti</w:t>
      </w:r>
      <w:proofErr w:type="spellEnd"/>
      <w:r w:rsidR="00C273AB">
        <w:rPr>
          <w:rFonts w:ascii="Arial" w:hAnsi="Arial" w:cs="Arial"/>
          <w:lang w:val="en-US"/>
        </w:rPr>
        <w:t xml:space="preserve"> PPK </w:t>
      </w:r>
      <w:proofErr w:type="spellStart"/>
      <w:r w:rsidR="00C273AB">
        <w:rPr>
          <w:rFonts w:ascii="Arial" w:hAnsi="Arial" w:cs="Arial"/>
          <w:lang w:val="en-US"/>
        </w:rPr>
        <w:t>Preservasi</w:t>
      </w:r>
      <w:proofErr w:type="spellEnd"/>
      <w:r w:rsidR="00C273AB">
        <w:rPr>
          <w:rFonts w:ascii="Arial" w:hAnsi="Arial" w:cs="Arial"/>
          <w:lang w:val="en-US"/>
        </w:rPr>
        <w:t xml:space="preserve"> </w:t>
      </w:r>
      <w:proofErr w:type="spellStart"/>
      <w:r w:rsidR="00C273AB">
        <w:rPr>
          <w:rFonts w:ascii="Arial" w:hAnsi="Arial" w:cs="Arial"/>
          <w:lang w:val="en-US"/>
        </w:rPr>
        <w:t>dan</w:t>
      </w:r>
      <w:proofErr w:type="spellEnd"/>
      <w:r w:rsidR="00C273AB">
        <w:rPr>
          <w:rFonts w:ascii="Arial" w:hAnsi="Arial" w:cs="Arial"/>
          <w:lang w:val="en-US"/>
        </w:rPr>
        <w:t xml:space="preserve"> Pembangunan </w:t>
      </w:r>
      <w:proofErr w:type="spellStart"/>
      <w:r w:rsidR="00C273AB">
        <w:rPr>
          <w:rFonts w:ascii="Arial" w:hAnsi="Arial" w:cs="Arial"/>
          <w:lang w:val="en-US"/>
        </w:rPr>
        <w:t>Jembatan</w:t>
      </w:r>
      <w:proofErr w:type="spellEnd"/>
      <w:r w:rsidR="00C273AB">
        <w:rPr>
          <w:rFonts w:ascii="Arial" w:hAnsi="Arial" w:cs="Arial"/>
          <w:lang w:val="en-US"/>
        </w:rPr>
        <w:t xml:space="preserve"> D.I. Yogyakarta</w:t>
      </w:r>
    </w:p>
    <w:p w:rsidR="00885DA9" w:rsidRDefault="00885DA9" w:rsidP="00885D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Pejabat</w:t>
      </w:r>
      <w:proofErr w:type="spellEnd"/>
      <w:r w:rsidRPr="00980896">
        <w:rPr>
          <w:rFonts w:ascii="Arial" w:hAnsi="Arial" w:cs="Arial"/>
          <w:lang w:val="en-US"/>
        </w:rPr>
        <w:t xml:space="preserve"> yang </w:t>
      </w:r>
      <w:proofErr w:type="spellStart"/>
      <w:r w:rsidRPr="00980896">
        <w:rPr>
          <w:rFonts w:ascii="Arial" w:hAnsi="Arial" w:cs="Arial"/>
          <w:lang w:val="en-US"/>
        </w:rPr>
        <w:t>melakukan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tindakan</w:t>
      </w:r>
      <w:proofErr w:type="spellEnd"/>
      <w:r w:rsidRPr="00980896">
        <w:rPr>
          <w:rFonts w:ascii="Arial" w:hAnsi="Arial" w:cs="Arial"/>
          <w:lang w:val="en-US"/>
        </w:rPr>
        <w:t xml:space="preserve"> yang </w:t>
      </w:r>
      <w:proofErr w:type="spellStart"/>
      <w:r w:rsidRPr="00980896">
        <w:rPr>
          <w:rFonts w:ascii="Arial" w:hAnsi="Arial" w:cs="Arial"/>
          <w:lang w:val="en-US"/>
        </w:rPr>
        <w:t>mengakibatkan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pengeluaran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anggaran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belanja</w:t>
      </w:r>
      <w:proofErr w:type="spellEnd"/>
      <w:r w:rsidRPr="00980896">
        <w:rPr>
          <w:rFonts w:ascii="Arial" w:hAnsi="Arial" w:cs="Arial"/>
          <w:lang w:val="en-US"/>
        </w:rPr>
        <w:t xml:space="preserve"> (</w:t>
      </w:r>
      <w:proofErr w:type="spellStart"/>
      <w:r w:rsidRPr="00980896">
        <w:rPr>
          <w:rFonts w:ascii="Arial" w:hAnsi="Arial" w:cs="Arial"/>
          <w:lang w:val="en-US"/>
        </w:rPr>
        <w:t>Pejabat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Pembuat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Komitmen</w:t>
      </w:r>
      <w:proofErr w:type="spellEnd"/>
      <w:r w:rsidRPr="00980896">
        <w:rPr>
          <w:rFonts w:ascii="Arial" w:hAnsi="Arial" w:cs="Arial"/>
          <w:lang w:val="en-US"/>
        </w:rPr>
        <w:t>)</w:t>
      </w:r>
      <w:r w:rsidR="00925CE3">
        <w:rPr>
          <w:rFonts w:ascii="Arial" w:hAnsi="Arial" w:cs="Arial"/>
          <w:lang w:val="en-US"/>
        </w:rPr>
        <w:t>: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Menyusun perencanaan pengadaan barang/jasa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Menetapkan paket-paket pekerjaan disertai ketentuan mengenai peningkatan penggunaan produksi dalam negeri dan peningkatan pemberian kesempatan bagi usaha kecil termasuk koperasi kecil, serta kelompok masyarakat;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lastRenderedPageBreak/>
        <w:t>Menetapkan dan mengesahkan harga perkiraan sendiri (HPS), jadual, tatacara pelaksanaan dan lokasi pengadaan yang disusun oleh panitia pengadaan/pejabat pengadaan/unit layanan pengadaan;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Menetapkan dan mengesahkan hasil pengadaan panitia/pejabat pengadaan/unit layanan pengadaan sesuai kewenangannya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Menetapkan besaran uang muka yang menjadi hak penyedia barang/jasa sesuai dengan ketentuan yang berlaku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Menyiapkan, menandatangani dan melaksanakan perjanjian/kontrak dengan pihak penyedia barang/jasa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Melaporkan pelaksanaan/penyelesaian pengadaan barang/jasa kepada Kepala Satuan Kerja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Mengendalikan pelaksanakan perjanjian/kontrak;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fi-FI"/>
        </w:rPr>
      </w:pPr>
      <w:r w:rsidRPr="00980896">
        <w:rPr>
          <w:rFonts w:ascii="Arial" w:hAnsi="Arial" w:cs="Arial"/>
          <w:lang w:val="fi-FI"/>
        </w:rPr>
        <w:t>Menyerahkan aset hasil pengadaan barang/jasa dan aset lainnya kepada Menteri dengan berita acara penyerahan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Menandatangani pakta integritas sebelum pelaksanaan pengadaan barang/jasa dimulai;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Melaksanakan rencana kerja sebagaimana telah ditetapkan dalam DIPA sesuai kegiatannya masing-masing berdasarkan persetujuan Kepala SNVT/SKS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lastRenderedPageBreak/>
        <w:t>Menandatangani Surat Keputusan yang mengakibatkan pengeluaran (gaji non PNS, lembur, honor, vakasi dan perjalanan dinas)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Menetapkan Penyedia Barang/Jasa sebagai pelaksana kegiatan dengan persetujuan Kepala SNVT/SKS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Menandatangani Surat Perintah Kerja (SPK/Kontrak dengan perstujuan Kepala SNVT/SKS )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Menandatangani Berita Acara Penyelesaian Pekerjaan, Berita Acara Pemeriksaan Barang , Berita Acara Serah Terima Barang/Pekerjaan yang harus memuat secara lengkap identitas pekerjaan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Menandatangani bukti-bukti dokumen pengeluaran anggaran SNVT/SKS, baik dilakukan secara kontraktual maupun secara swakelola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Menyiapkan dan menandatangani Surat Permintaan Pembayaran (SPP) serta dokumen pendukungnya dan menyampaikan kepada Pejabat Penguji/Penandatangan SPM dengan persetujuan Kepala SNVT/SKS ;</w:t>
      </w:r>
    </w:p>
    <w:p w:rsidR="00122385" w:rsidRPr="00980896" w:rsidRDefault="00122385" w:rsidP="00122385">
      <w:pPr>
        <w:numPr>
          <w:ilvl w:val="0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sv-SE"/>
        </w:rPr>
      </w:pPr>
      <w:r w:rsidRPr="00980896">
        <w:rPr>
          <w:rFonts w:ascii="Arial" w:hAnsi="Arial" w:cs="Arial"/>
          <w:lang w:val="sv-SE"/>
        </w:rPr>
        <w:t>Mengajukan tagihan/perintah pembayaran kepada Bendahara Pengeluaran untuk pembayaran yang membebani Uang Persediaan ;</w:t>
      </w:r>
    </w:p>
    <w:p w:rsidR="00885DA9" w:rsidRPr="00980896" w:rsidRDefault="00122385" w:rsidP="00122385">
      <w:pPr>
        <w:pStyle w:val="ListParagraph"/>
        <w:numPr>
          <w:ilvl w:val="2"/>
          <w:numId w:val="11"/>
        </w:numPr>
        <w:tabs>
          <w:tab w:val="num" w:pos="1701"/>
        </w:tabs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sv-SE"/>
        </w:rPr>
        <w:lastRenderedPageBreak/>
        <w:t>Menyusun laporan seluruh kegiatan yang dilakukannya sesuai DIPA dan menyampaikannya kepada Kepala SNVT/SKS selaku Atasan langsung.</w:t>
      </w:r>
    </w:p>
    <w:p w:rsidR="0040438D" w:rsidRPr="00980896" w:rsidRDefault="0040438D" w:rsidP="004E54CD">
      <w:pPr>
        <w:pStyle w:val="ListParagraph"/>
        <w:spacing w:line="480" w:lineRule="auto"/>
        <w:ind w:left="1702"/>
        <w:jc w:val="both"/>
        <w:rPr>
          <w:rFonts w:ascii="Arial" w:hAnsi="Arial" w:cs="Arial"/>
          <w:lang w:val="en-US"/>
        </w:rPr>
      </w:pPr>
    </w:p>
    <w:p w:rsidR="00885DA9" w:rsidRPr="00980896" w:rsidRDefault="00885DA9" w:rsidP="00885D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Kepala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Urusan</w:t>
      </w:r>
      <w:proofErr w:type="spellEnd"/>
      <w:r w:rsidRPr="00980896">
        <w:rPr>
          <w:rFonts w:ascii="Arial" w:hAnsi="Arial" w:cs="Arial"/>
          <w:lang w:val="en-US"/>
        </w:rPr>
        <w:t xml:space="preserve"> Tata Usaha</w:t>
      </w:r>
    </w:p>
    <w:p w:rsidR="00623E40" w:rsidRPr="00980896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Membina  dan  menyelenggarakan tata usaha  perkantoran Pejabat  Pembuat Komitmen dan rumah tangga kantor Pejabat Pembuat Komitmen serta menyelenggarakan Tata Usaha umum, Kepegawaian, Logistik dan Teknis.</w:t>
      </w:r>
    </w:p>
    <w:p w:rsidR="00623E40" w:rsidRPr="00980896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Melaksanakan Pengadaan barang, Logistik untuk keperluan Pejabat Pembuat Komitmen serta Inventarisasi dan Penyelesaian Administrasinya.</w:t>
      </w:r>
    </w:p>
    <w:p w:rsidR="00623E40" w:rsidRPr="00980896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Melaksanakan pengumpulan data, pencatatan dan evaluasi  pelaksanaan serta menyelenggarakan suatu sistim Administrasi khusus bidang tehnik, peng</w:t>
      </w:r>
      <w:r w:rsidR="00C273AB">
        <w:rPr>
          <w:rFonts w:ascii="Arial" w:hAnsi="Arial" w:cs="Arial"/>
          <w:lang w:val="fi-FI"/>
        </w:rPr>
        <w:t>a</w:t>
      </w:r>
      <w:r w:rsidRPr="00980896">
        <w:rPr>
          <w:rFonts w:ascii="Arial" w:hAnsi="Arial" w:cs="Arial"/>
          <w:lang w:val="fi-FI"/>
        </w:rPr>
        <w:t>wasan, kuantitas dan kualitas.</w:t>
      </w:r>
    </w:p>
    <w:p w:rsidR="00623E40" w:rsidRPr="00980896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Menyelenggarakan Pengawasan dan pengendalian pelaksanaan fisik dan  keuangan serta merencanakan dan  melaksanakan  ferivikasi penggunaan dana yang tersedia dalam DIPA.</w:t>
      </w:r>
    </w:p>
    <w:p w:rsidR="00623E40" w:rsidRPr="00980896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 xml:space="preserve">Menyiapkan Kontrak serta Dokumen Pelengkap lainnya dan  bersama-sama  dengan  teknisi  mengadakan   </w:t>
      </w:r>
      <w:r w:rsidRPr="00980896">
        <w:rPr>
          <w:rFonts w:ascii="Arial" w:hAnsi="Arial" w:cs="Arial"/>
          <w:lang w:val="fi-FI"/>
        </w:rPr>
        <w:lastRenderedPageBreak/>
        <w:t>perencanaan-perencanaan detail atau perubahan-perubahan perencanaan.</w:t>
      </w:r>
    </w:p>
    <w:p w:rsidR="00623E40" w:rsidRPr="002E4DBC" w:rsidRDefault="00623E40" w:rsidP="00623E40">
      <w:pPr>
        <w:pStyle w:val="ListParagraph"/>
        <w:numPr>
          <w:ilvl w:val="0"/>
          <w:numId w:val="12"/>
        </w:numPr>
        <w:spacing w:line="480" w:lineRule="auto"/>
        <w:ind w:left="1702" w:hanging="284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Memeriksa, meneliti, mengoreksi dan mengevaluasi semua tagihan.</w:t>
      </w:r>
    </w:p>
    <w:p w:rsidR="002E4DBC" w:rsidRPr="00980896" w:rsidRDefault="002E4DBC" w:rsidP="002E4DBC">
      <w:pPr>
        <w:pStyle w:val="ListParagraph"/>
        <w:spacing w:line="480" w:lineRule="auto"/>
        <w:ind w:left="1702"/>
        <w:jc w:val="both"/>
        <w:rPr>
          <w:rFonts w:ascii="Arial" w:hAnsi="Arial" w:cs="Arial"/>
          <w:lang w:val="en-US"/>
        </w:rPr>
      </w:pPr>
    </w:p>
    <w:p w:rsidR="00885DA9" w:rsidRPr="00980896" w:rsidRDefault="00885DA9" w:rsidP="00885D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Pengawas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Lapangan</w:t>
      </w:r>
      <w:proofErr w:type="spellEnd"/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sv-SE"/>
        </w:rPr>
        <w:t>Memberikan petunjuk dan pengrahan kepada konsultan  dan kontraktor sehubungan dengan pelaksanaan pekerjaan dilapangan.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Meninjau  kembali  dan menguji semua data  perhitungan  teknis serta desain yang ada dengan kondisi lapangan pada  pelaksanaan.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Meneliti dan menguji  kebenaran  serta kelengkapan  dokumen kontrak dan melaksanakannya sesuai dengan ketentuan yang ada.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Menguji Program  mobilisasi  kontraktor  mengenai   ketetapan waktu, pendatangan alat, personil kontraktor serta pelaksanaan penyelesaian fasilitas lain yang diperlukan.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</w:rPr>
        <w:t xml:space="preserve">Menguji  </w:t>
      </w:r>
      <w:r w:rsidRPr="00980896">
        <w:rPr>
          <w:rFonts w:ascii="Arial" w:hAnsi="Arial" w:cs="Arial"/>
          <w:i/>
        </w:rPr>
        <w:t>Working / Progres</w:t>
      </w:r>
      <w:r w:rsidRPr="00980896">
        <w:rPr>
          <w:rFonts w:ascii="Arial" w:hAnsi="Arial" w:cs="Arial"/>
          <w:i/>
          <w:lang w:val="en-US"/>
        </w:rPr>
        <w:t>s</w:t>
      </w:r>
      <w:r w:rsidRPr="00980896">
        <w:rPr>
          <w:rFonts w:ascii="Arial" w:hAnsi="Arial" w:cs="Arial"/>
          <w:i/>
        </w:rPr>
        <w:t xml:space="preserve">  Schedule</w:t>
      </w:r>
      <w:r w:rsidRPr="00980896">
        <w:rPr>
          <w:rFonts w:ascii="Arial" w:hAnsi="Arial" w:cs="Arial"/>
        </w:rPr>
        <w:t xml:space="preserve">  dan </w:t>
      </w:r>
      <w:r w:rsidRPr="00980896">
        <w:rPr>
          <w:rFonts w:ascii="Arial" w:hAnsi="Arial" w:cs="Arial"/>
          <w:i/>
        </w:rPr>
        <w:t>Financial  Budgeting</w:t>
      </w:r>
      <w:r w:rsidRPr="00980896">
        <w:rPr>
          <w:rFonts w:ascii="Arial" w:hAnsi="Arial" w:cs="Arial"/>
        </w:rPr>
        <w:t xml:space="preserve"> beserta realisasinya setiap saat.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 xml:space="preserve">Mengadakan pengawasan dan pengendalian terhadap konsultan  dan kontraktor  tentang  pelaksanaan </w:t>
      </w:r>
      <w:r w:rsidRPr="00980896">
        <w:rPr>
          <w:rFonts w:ascii="Arial" w:hAnsi="Arial" w:cs="Arial"/>
          <w:lang w:val="fi-FI"/>
        </w:rPr>
        <w:lastRenderedPageBreak/>
        <w:t>pekerjaan  dilapangan,  serta mengusahakan terlaksananya kerja sama yang baik antara Pengguna Jasa, Konsultan, Pe</w:t>
      </w:r>
      <w:r w:rsidR="00E921EA">
        <w:rPr>
          <w:rFonts w:ascii="Arial" w:hAnsi="Arial" w:cs="Arial"/>
          <w:lang w:val="fi-FI"/>
        </w:rPr>
        <w:t>nyedia Jasa dan Instasi terkait</w:t>
      </w:r>
      <w:r w:rsidRPr="00980896">
        <w:rPr>
          <w:rFonts w:ascii="Arial" w:hAnsi="Arial" w:cs="Arial"/>
          <w:lang w:val="fi-FI"/>
        </w:rPr>
        <w:t xml:space="preserve"> dengan  pelaksanaan pekerjaan sehingga dicapai hasil yang optimal.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Menyelenggarakan  pengawasan kuantitas dan kualitas pekerjaan dilapangan.</w:t>
      </w:r>
    </w:p>
    <w:p w:rsidR="00623E40" w:rsidRPr="00980896" w:rsidRDefault="00623E40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Melaksanakan dan menyajikan pengumpulan data, pencatatan, pembukuan, pelaporan dan evaluasi pelaksanaan pekerjaan.</w:t>
      </w:r>
    </w:p>
    <w:p w:rsidR="00623E40" w:rsidRPr="00980896" w:rsidRDefault="00E407EA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 xml:space="preserve">Memeriksa  kebenaran  tagihan-tagihan  dari  Kontraktor  pada </w:t>
      </w:r>
      <w:r w:rsidR="00D84DC6" w:rsidRPr="00D84DC6">
        <w:rPr>
          <w:rFonts w:ascii="Arial" w:hAnsi="Arial" w:cs="Arial"/>
          <w:i/>
          <w:lang w:val="fi-FI"/>
        </w:rPr>
        <w:t>M</w:t>
      </w:r>
      <w:r w:rsidRPr="00D84DC6">
        <w:rPr>
          <w:rFonts w:ascii="Arial" w:hAnsi="Arial" w:cs="Arial"/>
          <w:i/>
          <w:lang w:val="fi-FI"/>
        </w:rPr>
        <w:t>onthly Certificate</w:t>
      </w:r>
      <w:r w:rsidRPr="00980896">
        <w:rPr>
          <w:rFonts w:ascii="Arial" w:hAnsi="Arial" w:cs="Arial"/>
          <w:lang w:val="fi-FI"/>
        </w:rPr>
        <w:t xml:space="preserve"> beserta data pendukungnya.</w:t>
      </w:r>
    </w:p>
    <w:p w:rsidR="00E407EA" w:rsidRPr="00980896" w:rsidRDefault="00E407EA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Mengurus perijinan yang diperlukan untuk kelancaran  pekerjaan dilapangan.</w:t>
      </w:r>
    </w:p>
    <w:p w:rsidR="00E407EA" w:rsidRPr="00980896" w:rsidRDefault="00E407EA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Mengetahui  dan memahami isi dokumen kontrak  sebagai  pedoman kerja dilapangan.</w:t>
      </w:r>
    </w:p>
    <w:p w:rsidR="00E407EA" w:rsidRPr="00980896" w:rsidRDefault="00E407EA" w:rsidP="00623E40">
      <w:pPr>
        <w:pStyle w:val="ListParagraph"/>
        <w:numPr>
          <w:ilvl w:val="0"/>
          <w:numId w:val="13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Membuat  laporan-laporan kegiatan pekerjaan dilapangan  sesuai dengan ketentuan yang berlaku.</w:t>
      </w:r>
    </w:p>
    <w:p w:rsidR="00E407EA" w:rsidRPr="00980896" w:rsidRDefault="00E407EA" w:rsidP="00E407EA">
      <w:pPr>
        <w:spacing w:line="480" w:lineRule="auto"/>
        <w:jc w:val="both"/>
        <w:rPr>
          <w:rFonts w:ascii="Arial" w:hAnsi="Arial" w:cs="Arial"/>
          <w:lang w:val="en-US"/>
        </w:rPr>
      </w:pPr>
    </w:p>
    <w:p w:rsidR="00885DA9" w:rsidRPr="00980896" w:rsidRDefault="00885DA9" w:rsidP="00885DA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Pemegang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Uang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Muka</w:t>
      </w:r>
      <w:proofErr w:type="spellEnd"/>
    </w:p>
    <w:p w:rsidR="00A248BB" w:rsidRPr="00980896" w:rsidRDefault="00A248BB" w:rsidP="00A248BB">
      <w:pPr>
        <w:pStyle w:val="ListParagraph"/>
        <w:numPr>
          <w:ilvl w:val="0"/>
          <w:numId w:val="14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t>Membantu Bendahara Pengeluaran untuk menerima, menyimpan, membayar uang terkait dengan jenis kegiatan yang dikelola oleh Pejabat Pembuat Komitmen.</w:t>
      </w:r>
    </w:p>
    <w:p w:rsidR="00A248BB" w:rsidRPr="00980896" w:rsidRDefault="00A248BB" w:rsidP="00A248BB">
      <w:pPr>
        <w:pStyle w:val="ListParagraph"/>
        <w:numPr>
          <w:ilvl w:val="0"/>
          <w:numId w:val="14"/>
        </w:numPr>
        <w:spacing w:line="480" w:lineRule="auto"/>
        <w:ind w:left="1701" w:hanging="283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fi-FI"/>
        </w:rPr>
        <w:lastRenderedPageBreak/>
        <w:t>Menyelenggarakan tata kearsipan yang bersangkutan dengan bukti-bukti pengeluaran.</w:t>
      </w:r>
    </w:p>
    <w:p w:rsidR="00761BEE" w:rsidRPr="00980896" w:rsidRDefault="00761BEE" w:rsidP="00636587">
      <w:pPr>
        <w:spacing w:line="480" w:lineRule="auto"/>
        <w:jc w:val="both"/>
        <w:rPr>
          <w:rFonts w:ascii="Arial" w:hAnsi="Arial" w:cs="Arial"/>
          <w:lang w:val="en-US"/>
        </w:rPr>
      </w:pPr>
    </w:p>
    <w:p w:rsidR="00882A8C" w:rsidRPr="00980896" w:rsidRDefault="00882A8C" w:rsidP="004E54CD">
      <w:pPr>
        <w:pStyle w:val="ListParagraph"/>
        <w:numPr>
          <w:ilvl w:val="1"/>
          <w:numId w:val="3"/>
        </w:numPr>
        <w:spacing w:line="456" w:lineRule="auto"/>
        <w:ind w:left="567" w:hanging="567"/>
        <w:jc w:val="both"/>
        <w:rPr>
          <w:rFonts w:ascii="Arial" w:hAnsi="Arial" w:cs="Arial"/>
          <w:b/>
          <w:lang w:val="en-US"/>
        </w:rPr>
      </w:pPr>
      <w:proofErr w:type="spellStart"/>
      <w:r w:rsidRPr="00980896">
        <w:rPr>
          <w:rFonts w:ascii="Arial" w:hAnsi="Arial" w:cs="Arial"/>
          <w:b/>
          <w:lang w:val="en-US"/>
        </w:rPr>
        <w:t>Maksud</w:t>
      </w:r>
      <w:proofErr w:type="spellEnd"/>
      <w:r w:rsidR="00554596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554596" w:rsidRPr="00980896">
        <w:rPr>
          <w:rFonts w:ascii="Arial" w:hAnsi="Arial" w:cs="Arial"/>
          <w:b/>
          <w:lang w:val="en-US"/>
        </w:rPr>
        <w:t>dan</w:t>
      </w:r>
      <w:proofErr w:type="spellEnd"/>
      <w:r w:rsidR="00554596"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="00554596" w:rsidRPr="00980896">
        <w:rPr>
          <w:rFonts w:ascii="Arial" w:hAnsi="Arial" w:cs="Arial"/>
          <w:b/>
          <w:lang w:val="en-US"/>
        </w:rPr>
        <w:t>Tujuan</w:t>
      </w:r>
      <w:proofErr w:type="spellEnd"/>
    </w:p>
    <w:p w:rsidR="00FA71B7" w:rsidRPr="00980896" w:rsidRDefault="007A34C7" w:rsidP="004E54CD">
      <w:pPr>
        <w:pStyle w:val="ListParagraph"/>
        <w:spacing w:line="456" w:lineRule="auto"/>
        <w:ind w:left="567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sv-SE"/>
        </w:rPr>
        <w:t xml:space="preserve">       </w:t>
      </w:r>
      <w:r w:rsidR="002E4DBC">
        <w:rPr>
          <w:rFonts w:ascii="Arial" w:hAnsi="Arial" w:cs="Arial"/>
          <w:lang w:val="sv-SE"/>
        </w:rPr>
        <w:t>Laporan tugas akhir ini dimaksudkan</w:t>
      </w:r>
      <w:r w:rsidR="00FA71B7" w:rsidRPr="00980896">
        <w:rPr>
          <w:rFonts w:ascii="Arial" w:hAnsi="Arial" w:cs="Arial"/>
          <w:lang w:val="sv-SE"/>
        </w:rPr>
        <w:t xml:space="preserve"> untuk</w:t>
      </w:r>
      <w:r w:rsidR="00FA71B7" w:rsidRPr="00980896">
        <w:rPr>
          <w:rFonts w:ascii="Arial" w:hAnsi="Arial" w:cs="Arial"/>
          <w:lang w:val="en-US"/>
        </w:rPr>
        <w:t xml:space="preserve"> </w:t>
      </w:r>
      <w:r w:rsidR="00FA71B7" w:rsidRPr="00980896">
        <w:rPr>
          <w:rFonts w:ascii="Arial" w:hAnsi="Arial" w:cs="Arial"/>
        </w:rPr>
        <w:t xml:space="preserve">menyusun Rencana Mutu Pelaksanaan (RMP) </w:t>
      </w:r>
      <w:r w:rsidR="0098059A" w:rsidRPr="00980896">
        <w:rPr>
          <w:rFonts w:ascii="Arial" w:hAnsi="Arial" w:cs="Arial"/>
          <w:lang w:val="en-US"/>
        </w:rPr>
        <w:t xml:space="preserve">yang </w:t>
      </w:r>
      <w:proofErr w:type="spellStart"/>
      <w:r w:rsidR="0098059A" w:rsidRPr="00980896">
        <w:rPr>
          <w:rFonts w:ascii="Arial" w:hAnsi="Arial" w:cs="Arial"/>
          <w:lang w:val="en-US"/>
        </w:rPr>
        <w:t>bertujuan</w:t>
      </w:r>
      <w:proofErr w:type="spellEnd"/>
      <w:r w:rsidR="0098059A" w:rsidRPr="00980896">
        <w:rPr>
          <w:rFonts w:ascii="Arial" w:hAnsi="Arial" w:cs="Arial"/>
          <w:lang w:val="en-US"/>
        </w:rPr>
        <w:t xml:space="preserve"> </w:t>
      </w:r>
      <w:r w:rsidR="00FA71B7" w:rsidRPr="00980896">
        <w:rPr>
          <w:rFonts w:ascii="Arial" w:hAnsi="Arial" w:cs="Arial"/>
          <w:lang w:val="en-US"/>
        </w:rPr>
        <w:t>agar</w:t>
      </w:r>
      <w:r w:rsidR="00AF764A" w:rsidRPr="00980896">
        <w:rPr>
          <w:rFonts w:ascii="Arial" w:hAnsi="Arial" w:cs="Arial"/>
        </w:rPr>
        <w:t xml:space="preserve"> produk</w:t>
      </w:r>
      <w:r w:rsidR="00FA71B7" w:rsidRPr="00980896">
        <w:rPr>
          <w:rFonts w:ascii="Arial" w:hAnsi="Arial" w:cs="Arial"/>
          <w:lang w:val="en-US"/>
        </w:rPr>
        <w:t xml:space="preserve"> (</w:t>
      </w:r>
      <w:proofErr w:type="spellStart"/>
      <w:r w:rsidR="00FA71B7" w:rsidRPr="00980896">
        <w:rPr>
          <w:rFonts w:ascii="Arial" w:hAnsi="Arial" w:cs="Arial"/>
          <w:lang w:val="en-US"/>
        </w:rPr>
        <w:t>pembangunan</w:t>
      </w:r>
      <w:proofErr w:type="spellEnd"/>
      <w:r w:rsidR="00FA71B7" w:rsidRPr="00980896">
        <w:rPr>
          <w:rFonts w:ascii="Arial" w:hAnsi="Arial" w:cs="Arial"/>
          <w:lang w:val="en-US"/>
        </w:rPr>
        <w:t xml:space="preserve"> </w:t>
      </w:r>
      <w:proofErr w:type="spellStart"/>
      <w:r w:rsidR="00FA71B7" w:rsidRPr="00980896">
        <w:rPr>
          <w:rFonts w:ascii="Arial" w:hAnsi="Arial" w:cs="Arial"/>
          <w:lang w:val="en-US"/>
        </w:rPr>
        <w:t>Jembatan</w:t>
      </w:r>
      <w:proofErr w:type="spellEnd"/>
      <w:r w:rsidR="00FA71B7" w:rsidRPr="00980896">
        <w:rPr>
          <w:rFonts w:ascii="Arial" w:hAnsi="Arial" w:cs="Arial"/>
          <w:lang w:val="en-US"/>
        </w:rPr>
        <w:t xml:space="preserve"> </w:t>
      </w:r>
      <w:proofErr w:type="spellStart"/>
      <w:r w:rsidR="00FA71B7" w:rsidRPr="00980896">
        <w:rPr>
          <w:rFonts w:ascii="Arial" w:hAnsi="Arial" w:cs="Arial"/>
          <w:lang w:val="en-US"/>
        </w:rPr>
        <w:t>Seling</w:t>
      </w:r>
      <w:proofErr w:type="spellEnd"/>
      <w:r w:rsidR="00FA71B7" w:rsidRPr="00980896">
        <w:rPr>
          <w:rFonts w:ascii="Arial" w:hAnsi="Arial" w:cs="Arial"/>
          <w:lang w:val="en-US"/>
        </w:rPr>
        <w:t xml:space="preserve"> </w:t>
      </w:r>
      <w:proofErr w:type="spellStart"/>
      <w:r w:rsidR="00FA71B7" w:rsidRPr="00980896">
        <w:rPr>
          <w:rFonts w:ascii="Arial" w:hAnsi="Arial" w:cs="Arial"/>
          <w:lang w:val="en-US"/>
        </w:rPr>
        <w:t>dan</w:t>
      </w:r>
      <w:proofErr w:type="spellEnd"/>
      <w:r w:rsidR="00FA71B7" w:rsidRPr="00980896">
        <w:rPr>
          <w:rFonts w:ascii="Arial" w:hAnsi="Arial" w:cs="Arial"/>
          <w:lang w:val="en-US"/>
        </w:rPr>
        <w:t xml:space="preserve"> </w:t>
      </w:r>
      <w:proofErr w:type="spellStart"/>
      <w:r w:rsidR="00FA71B7" w:rsidRPr="00980896">
        <w:rPr>
          <w:rFonts w:ascii="Arial" w:hAnsi="Arial" w:cs="Arial"/>
          <w:lang w:val="en-US"/>
        </w:rPr>
        <w:t>Jembatan</w:t>
      </w:r>
      <w:proofErr w:type="spellEnd"/>
      <w:r w:rsidR="00FA71B7" w:rsidRPr="00980896">
        <w:rPr>
          <w:rFonts w:ascii="Arial" w:hAnsi="Arial" w:cs="Arial"/>
          <w:lang w:val="en-US"/>
        </w:rPr>
        <w:t xml:space="preserve"> </w:t>
      </w:r>
      <w:proofErr w:type="spellStart"/>
      <w:r w:rsidR="00FA71B7" w:rsidRPr="00980896">
        <w:rPr>
          <w:rFonts w:ascii="Arial" w:hAnsi="Arial" w:cs="Arial"/>
          <w:lang w:val="en-US"/>
        </w:rPr>
        <w:t>Turi</w:t>
      </w:r>
      <w:proofErr w:type="spellEnd"/>
      <w:r w:rsidR="00016690" w:rsidRPr="00980896">
        <w:rPr>
          <w:rFonts w:ascii="Arial" w:hAnsi="Arial" w:cs="Arial"/>
          <w:lang w:val="en-US"/>
        </w:rPr>
        <w:t xml:space="preserve"> ; </w:t>
      </w:r>
      <w:proofErr w:type="spellStart"/>
      <w:r w:rsidR="00016690" w:rsidRPr="00980896">
        <w:rPr>
          <w:rFonts w:ascii="Arial" w:hAnsi="Arial" w:cs="Arial"/>
          <w:lang w:val="en-US"/>
        </w:rPr>
        <w:t>pembangunan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Jembatan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</w:t>
      </w:r>
      <w:proofErr w:type="spellStart"/>
      <w:r w:rsidR="00016690" w:rsidRPr="00980896">
        <w:rPr>
          <w:rFonts w:ascii="Arial" w:hAnsi="Arial" w:cs="Arial"/>
          <w:lang w:val="en-US"/>
        </w:rPr>
        <w:t>Tambalan</w:t>
      </w:r>
      <w:proofErr w:type="spellEnd"/>
      <w:r w:rsidR="00016690" w:rsidRPr="00980896">
        <w:rPr>
          <w:rFonts w:ascii="Arial" w:hAnsi="Arial" w:cs="Arial"/>
          <w:lang w:val="en-US"/>
        </w:rPr>
        <w:t xml:space="preserve"> II</w:t>
      </w:r>
      <w:r w:rsidR="00FA71B7" w:rsidRPr="00980896">
        <w:rPr>
          <w:rFonts w:ascii="Arial" w:hAnsi="Arial" w:cs="Arial"/>
          <w:lang w:val="en-US"/>
        </w:rPr>
        <w:t>)</w:t>
      </w:r>
      <w:r w:rsidR="00783C89" w:rsidRPr="00980896">
        <w:rPr>
          <w:rFonts w:ascii="Arial" w:hAnsi="Arial" w:cs="Arial"/>
          <w:lang w:val="en-US"/>
        </w:rPr>
        <w:t>,</w:t>
      </w:r>
      <w:r w:rsidR="00AF764A" w:rsidRPr="00980896">
        <w:rPr>
          <w:rFonts w:ascii="Arial" w:hAnsi="Arial" w:cs="Arial"/>
        </w:rPr>
        <w:t xml:space="preserve"> ya</w:t>
      </w:r>
      <w:r w:rsidR="00FA71B7" w:rsidRPr="00980896">
        <w:rPr>
          <w:rFonts w:ascii="Arial" w:hAnsi="Arial" w:cs="Arial"/>
        </w:rPr>
        <w:t>ng direncanakan dapat terealis</w:t>
      </w:r>
      <w:proofErr w:type="spellStart"/>
      <w:r w:rsidR="00FA71B7" w:rsidRPr="00980896">
        <w:rPr>
          <w:rFonts w:ascii="Arial" w:hAnsi="Arial" w:cs="Arial"/>
          <w:lang w:val="en-US"/>
        </w:rPr>
        <w:t>asi</w:t>
      </w:r>
      <w:proofErr w:type="spellEnd"/>
      <w:r w:rsidR="00AF764A" w:rsidRPr="00980896">
        <w:rPr>
          <w:rFonts w:ascii="Arial" w:hAnsi="Arial" w:cs="Arial"/>
        </w:rPr>
        <w:t xml:space="preserve"> sesuai pe</w:t>
      </w:r>
      <w:r w:rsidR="00FA71B7" w:rsidRPr="00980896">
        <w:rPr>
          <w:rFonts w:ascii="Arial" w:hAnsi="Arial" w:cs="Arial"/>
        </w:rPr>
        <w:t>rsyaratan yang telah ditetapkan</w:t>
      </w:r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di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dalam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Standar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Mutu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Manajemen</w:t>
      </w:r>
      <w:proofErr w:type="spellEnd"/>
      <w:r w:rsidR="00E424D0" w:rsidRPr="00980896">
        <w:rPr>
          <w:rFonts w:ascii="Arial" w:hAnsi="Arial" w:cs="Arial"/>
          <w:lang w:val="en-US"/>
        </w:rPr>
        <w:t xml:space="preserve"> (SMM) </w:t>
      </w:r>
      <w:proofErr w:type="spellStart"/>
      <w:r w:rsidR="00E424D0" w:rsidRPr="00980896">
        <w:rPr>
          <w:rFonts w:ascii="Arial" w:hAnsi="Arial" w:cs="Arial"/>
          <w:lang w:val="en-US"/>
        </w:rPr>
        <w:t>di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lingkungan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Departemen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Pekerjaan</w:t>
      </w:r>
      <w:proofErr w:type="spellEnd"/>
      <w:r w:rsidR="00E424D0" w:rsidRPr="00980896">
        <w:rPr>
          <w:rFonts w:ascii="Arial" w:hAnsi="Arial" w:cs="Arial"/>
          <w:lang w:val="en-US"/>
        </w:rPr>
        <w:t xml:space="preserve"> </w:t>
      </w:r>
      <w:proofErr w:type="spellStart"/>
      <w:r w:rsidR="00E424D0" w:rsidRPr="00980896">
        <w:rPr>
          <w:rFonts w:ascii="Arial" w:hAnsi="Arial" w:cs="Arial"/>
          <w:lang w:val="en-US"/>
        </w:rPr>
        <w:t>Umum</w:t>
      </w:r>
      <w:proofErr w:type="spellEnd"/>
      <w:r w:rsidR="00E424D0" w:rsidRPr="00980896">
        <w:rPr>
          <w:rFonts w:ascii="Arial" w:hAnsi="Arial" w:cs="Arial"/>
          <w:lang w:val="en-US"/>
        </w:rPr>
        <w:t>.</w:t>
      </w:r>
    </w:p>
    <w:p w:rsidR="0098059A" w:rsidRPr="00980896" w:rsidRDefault="0098059A" w:rsidP="004E54CD">
      <w:pPr>
        <w:pStyle w:val="ListParagraph"/>
        <w:spacing w:line="456" w:lineRule="auto"/>
        <w:ind w:left="567"/>
        <w:jc w:val="both"/>
        <w:rPr>
          <w:rFonts w:ascii="Arial" w:hAnsi="Arial" w:cs="Arial"/>
          <w:lang w:val="en-US"/>
        </w:rPr>
      </w:pPr>
    </w:p>
    <w:p w:rsidR="007A34C7" w:rsidRPr="00980896" w:rsidRDefault="00882A8C" w:rsidP="004E54CD">
      <w:pPr>
        <w:pStyle w:val="ListParagraph"/>
        <w:numPr>
          <w:ilvl w:val="1"/>
          <w:numId w:val="3"/>
        </w:numPr>
        <w:spacing w:line="456" w:lineRule="auto"/>
        <w:ind w:left="567" w:hanging="567"/>
        <w:jc w:val="both"/>
        <w:rPr>
          <w:rFonts w:ascii="Arial" w:hAnsi="Arial" w:cs="Arial"/>
          <w:b/>
          <w:lang w:val="en-US"/>
        </w:rPr>
      </w:pPr>
      <w:proofErr w:type="spellStart"/>
      <w:r w:rsidRPr="00980896">
        <w:rPr>
          <w:rFonts w:ascii="Arial" w:hAnsi="Arial" w:cs="Arial"/>
          <w:b/>
          <w:lang w:val="en-US"/>
        </w:rPr>
        <w:t>Batasan</w:t>
      </w:r>
      <w:proofErr w:type="spellEnd"/>
      <w:r w:rsidRPr="00980896">
        <w:rPr>
          <w:rFonts w:ascii="Arial" w:hAnsi="Arial" w:cs="Arial"/>
          <w:b/>
          <w:lang w:val="en-US"/>
        </w:rPr>
        <w:t xml:space="preserve"> </w:t>
      </w:r>
      <w:proofErr w:type="spellStart"/>
      <w:r w:rsidRPr="00980896">
        <w:rPr>
          <w:rFonts w:ascii="Arial" w:hAnsi="Arial" w:cs="Arial"/>
          <w:b/>
          <w:lang w:val="en-US"/>
        </w:rPr>
        <w:t>Masalah</w:t>
      </w:r>
      <w:proofErr w:type="spellEnd"/>
    </w:p>
    <w:p w:rsidR="00B66E49" w:rsidRPr="00980896" w:rsidRDefault="007A34C7" w:rsidP="004E54CD">
      <w:pPr>
        <w:spacing w:line="456" w:lineRule="auto"/>
        <w:ind w:left="567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en-US"/>
        </w:rPr>
        <w:t xml:space="preserve">       </w:t>
      </w:r>
      <w:proofErr w:type="spellStart"/>
      <w:r w:rsidR="0089148B" w:rsidRPr="00980896">
        <w:rPr>
          <w:rFonts w:ascii="Arial" w:hAnsi="Arial" w:cs="Arial"/>
          <w:lang w:val="en-US"/>
        </w:rPr>
        <w:t>Tercapai</w:t>
      </w:r>
      <w:proofErr w:type="spellEnd"/>
      <w:r w:rsidR="0089148B" w:rsidRPr="00980896">
        <w:rPr>
          <w:rFonts w:ascii="Arial" w:hAnsi="Arial" w:cs="Arial"/>
          <w:lang w:val="en-US"/>
        </w:rPr>
        <w:t xml:space="preserve"> </w:t>
      </w:r>
      <w:proofErr w:type="spellStart"/>
      <w:r w:rsidR="0089148B" w:rsidRPr="00980896">
        <w:rPr>
          <w:rFonts w:ascii="Arial" w:hAnsi="Arial" w:cs="Arial"/>
          <w:lang w:val="en-US"/>
        </w:rPr>
        <w:t>atau</w:t>
      </w:r>
      <w:proofErr w:type="spellEnd"/>
      <w:r w:rsidR="0089148B" w:rsidRPr="00980896">
        <w:rPr>
          <w:rFonts w:ascii="Arial" w:hAnsi="Arial" w:cs="Arial"/>
          <w:lang w:val="en-US"/>
        </w:rPr>
        <w:t xml:space="preserve"> </w:t>
      </w:r>
      <w:proofErr w:type="spellStart"/>
      <w:r w:rsidR="0089148B" w:rsidRPr="00980896">
        <w:rPr>
          <w:rFonts w:ascii="Arial" w:hAnsi="Arial" w:cs="Arial"/>
          <w:lang w:val="en-US"/>
        </w:rPr>
        <w:t>tidaknya</w:t>
      </w:r>
      <w:proofErr w:type="spellEnd"/>
      <w:r w:rsidR="0089148B" w:rsidRPr="00980896">
        <w:rPr>
          <w:rFonts w:ascii="Arial" w:hAnsi="Arial" w:cs="Arial"/>
          <w:lang w:val="en-US"/>
        </w:rPr>
        <w:t xml:space="preserve"> </w:t>
      </w:r>
      <w:proofErr w:type="spellStart"/>
      <w:r w:rsidR="0089148B" w:rsidRPr="00980896">
        <w:rPr>
          <w:rFonts w:ascii="Arial" w:hAnsi="Arial" w:cs="Arial"/>
          <w:lang w:val="en-US"/>
        </w:rPr>
        <w:t>sasar</w:t>
      </w:r>
      <w:r w:rsidR="004E54CD" w:rsidRPr="00980896">
        <w:rPr>
          <w:rFonts w:ascii="Arial" w:hAnsi="Arial" w:cs="Arial"/>
          <w:lang w:val="en-US"/>
        </w:rPr>
        <w:t>an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mutu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pelaksanaan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pada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paket-paket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pembangunan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jembatan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tahun</w:t>
      </w:r>
      <w:proofErr w:type="spellEnd"/>
      <w:r w:rsidR="004E54CD" w:rsidRPr="00980896">
        <w:rPr>
          <w:rFonts w:ascii="Arial" w:hAnsi="Arial" w:cs="Arial"/>
          <w:lang w:val="en-US"/>
        </w:rPr>
        <w:t xml:space="preserve"> 2009, </w:t>
      </w:r>
      <w:proofErr w:type="spellStart"/>
      <w:r w:rsidR="004E54CD" w:rsidRPr="00980896">
        <w:rPr>
          <w:rFonts w:ascii="Arial" w:hAnsi="Arial" w:cs="Arial"/>
          <w:lang w:val="en-US"/>
        </w:rPr>
        <w:t>tergantung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kepada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hal-hal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r w:rsidR="004E54CD" w:rsidRPr="00980896">
        <w:rPr>
          <w:rFonts w:ascii="Arial" w:hAnsi="Arial" w:cs="Arial"/>
          <w:lang w:val="en-US"/>
        </w:rPr>
        <w:t>sebagai</w:t>
      </w:r>
      <w:proofErr w:type="spellEnd"/>
      <w:r w:rsidR="004E54CD" w:rsidRPr="0098089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E54CD" w:rsidRPr="00980896">
        <w:rPr>
          <w:rFonts w:ascii="Arial" w:hAnsi="Arial" w:cs="Arial"/>
          <w:lang w:val="en-US"/>
        </w:rPr>
        <w:t>berikut</w:t>
      </w:r>
      <w:proofErr w:type="spellEnd"/>
      <w:r w:rsidR="004E54CD" w:rsidRPr="00980896">
        <w:rPr>
          <w:rFonts w:ascii="Arial" w:hAnsi="Arial" w:cs="Arial"/>
          <w:lang w:val="en-US"/>
        </w:rPr>
        <w:t xml:space="preserve"> :</w:t>
      </w:r>
      <w:proofErr w:type="gramEnd"/>
    </w:p>
    <w:p w:rsidR="004E54CD" w:rsidRPr="00980896" w:rsidRDefault="004E54CD" w:rsidP="004E54CD">
      <w:pPr>
        <w:pStyle w:val="ListParagraph"/>
        <w:numPr>
          <w:ilvl w:val="0"/>
          <w:numId w:val="19"/>
        </w:numPr>
        <w:spacing w:line="456" w:lineRule="auto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t>Tercapainya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sasaran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mutu</w:t>
      </w:r>
      <w:proofErr w:type="spellEnd"/>
      <w:r w:rsidRPr="00980896">
        <w:rPr>
          <w:rFonts w:ascii="Arial" w:hAnsi="Arial" w:cs="Arial"/>
          <w:lang w:val="es-ES"/>
        </w:rPr>
        <w:t xml:space="preserve"> PPK </w:t>
      </w:r>
      <w:proofErr w:type="spellStart"/>
      <w:r w:rsidRPr="00980896">
        <w:rPr>
          <w:rFonts w:ascii="Arial" w:hAnsi="Arial" w:cs="Arial"/>
          <w:lang w:val="es-ES"/>
        </w:rPr>
        <w:t>Preservasi</w:t>
      </w:r>
      <w:proofErr w:type="spellEnd"/>
      <w:r w:rsidRPr="00980896">
        <w:rPr>
          <w:rFonts w:ascii="Arial" w:hAnsi="Arial" w:cs="Arial"/>
          <w:lang w:val="es-ES"/>
        </w:rPr>
        <w:t xml:space="preserve"> dan </w:t>
      </w:r>
      <w:proofErr w:type="spellStart"/>
      <w:r w:rsidRPr="00980896">
        <w:rPr>
          <w:rFonts w:ascii="Arial" w:hAnsi="Arial" w:cs="Arial"/>
          <w:lang w:val="es-ES"/>
        </w:rPr>
        <w:t>Pembangunan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Jembatan</w:t>
      </w:r>
      <w:proofErr w:type="spellEnd"/>
      <w:r w:rsidRPr="00980896">
        <w:rPr>
          <w:rFonts w:ascii="Arial" w:hAnsi="Arial" w:cs="Arial"/>
          <w:lang w:val="es-ES"/>
        </w:rPr>
        <w:t xml:space="preserve"> D.I. Yogyakarta.</w:t>
      </w:r>
    </w:p>
    <w:p w:rsidR="004E54CD" w:rsidRPr="00980896" w:rsidRDefault="004E54CD" w:rsidP="004E54CD">
      <w:pPr>
        <w:pStyle w:val="ListParagraph"/>
        <w:numPr>
          <w:ilvl w:val="0"/>
          <w:numId w:val="19"/>
        </w:numPr>
        <w:spacing w:line="456" w:lineRule="auto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t>Tercapainya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sasaran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mutu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pelaksanaan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Pengawas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Lapangan</w:t>
      </w:r>
      <w:proofErr w:type="spellEnd"/>
    </w:p>
    <w:p w:rsidR="004E54CD" w:rsidRPr="00980896" w:rsidRDefault="004E54CD" w:rsidP="004E54CD">
      <w:pPr>
        <w:pStyle w:val="ListParagraph"/>
        <w:numPr>
          <w:ilvl w:val="0"/>
          <w:numId w:val="19"/>
        </w:numPr>
        <w:spacing w:line="456" w:lineRule="auto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t>Tercapainya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sasaran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mutu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pelaksanaan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Urusan</w:t>
      </w:r>
      <w:proofErr w:type="spellEnd"/>
      <w:r w:rsidRPr="00980896">
        <w:rPr>
          <w:rFonts w:ascii="Arial" w:hAnsi="Arial" w:cs="Arial"/>
          <w:lang w:val="es-ES"/>
        </w:rPr>
        <w:t xml:space="preserve"> Tata </w:t>
      </w:r>
      <w:proofErr w:type="spellStart"/>
      <w:r w:rsidRPr="00980896">
        <w:rPr>
          <w:rFonts w:ascii="Arial" w:hAnsi="Arial" w:cs="Arial"/>
          <w:lang w:val="es-ES"/>
        </w:rPr>
        <w:t>Usaha</w:t>
      </w:r>
      <w:proofErr w:type="spellEnd"/>
    </w:p>
    <w:p w:rsidR="004E54CD" w:rsidRDefault="004E54CD" w:rsidP="004E54CD">
      <w:pPr>
        <w:pStyle w:val="ListParagraph"/>
        <w:numPr>
          <w:ilvl w:val="0"/>
          <w:numId w:val="19"/>
        </w:numPr>
        <w:spacing w:line="456" w:lineRule="auto"/>
        <w:jc w:val="both"/>
        <w:rPr>
          <w:rFonts w:ascii="Arial" w:hAnsi="Arial" w:cs="Arial"/>
          <w:lang w:val="es-ES"/>
        </w:rPr>
      </w:pPr>
      <w:proofErr w:type="spellStart"/>
      <w:r w:rsidRPr="00980896">
        <w:rPr>
          <w:rFonts w:ascii="Arial" w:hAnsi="Arial" w:cs="Arial"/>
          <w:lang w:val="es-ES"/>
        </w:rPr>
        <w:t>Tercapainya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sasaran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mutu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pelaksanaan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Pemegang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Uang</w:t>
      </w:r>
      <w:proofErr w:type="spellEnd"/>
      <w:r w:rsidRPr="00980896">
        <w:rPr>
          <w:rFonts w:ascii="Arial" w:hAnsi="Arial" w:cs="Arial"/>
          <w:lang w:val="es-ES"/>
        </w:rPr>
        <w:t xml:space="preserve"> </w:t>
      </w:r>
      <w:proofErr w:type="spellStart"/>
      <w:r w:rsidRPr="00980896">
        <w:rPr>
          <w:rFonts w:ascii="Arial" w:hAnsi="Arial" w:cs="Arial"/>
          <w:lang w:val="es-ES"/>
        </w:rPr>
        <w:t>Muka</w:t>
      </w:r>
      <w:proofErr w:type="spellEnd"/>
    </w:p>
    <w:p w:rsidR="00FB3BEC" w:rsidRPr="00980896" w:rsidRDefault="00FB3BEC" w:rsidP="00FB3BEC">
      <w:pPr>
        <w:pStyle w:val="ListParagraph"/>
        <w:spacing w:line="456" w:lineRule="auto"/>
        <w:ind w:left="927"/>
        <w:jc w:val="both"/>
        <w:rPr>
          <w:rFonts w:ascii="Arial" w:hAnsi="Arial" w:cs="Arial"/>
          <w:lang w:val="es-ES"/>
        </w:rPr>
      </w:pPr>
    </w:p>
    <w:p w:rsidR="00CA15AE" w:rsidRPr="00980896" w:rsidRDefault="00CA15AE" w:rsidP="00CA15AE">
      <w:pPr>
        <w:pStyle w:val="ListParagraph"/>
        <w:numPr>
          <w:ilvl w:val="1"/>
          <w:numId w:val="3"/>
        </w:numPr>
        <w:spacing w:line="480" w:lineRule="auto"/>
        <w:ind w:left="567" w:hanging="567"/>
        <w:jc w:val="both"/>
        <w:rPr>
          <w:rFonts w:ascii="Arial" w:hAnsi="Arial" w:cs="Arial"/>
          <w:b/>
          <w:lang w:val="en-US"/>
        </w:rPr>
      </w:pPr>
      <w:proofErr w:type="spellStart"/>
      <w:r w:rsidRPr="00980896">
        <w:rPr>
          <w:rFonts w:ascii="Arial" w:hAnsi="Arial" w:cs="Arial"/>
          <w:b/>
          <w:lang w:val="en-US"/>
        </w:rPr>
        <w:t>Sistematika</w:t>
      </w:r>
      <w:proofErr w:type="spellEnd"/>
    </w:p>
    <w:p w:rsidR="00670F0D" w:rsidRPr="00980896" w:rsidRDefault="00670F0D" w:rsidP="00670F0D">
      <w:pPr>
        <w:pStyle w:val="ListParagraph"/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980896">
        <w:rPr>
          <w:rFonts w:ascii="Arial" w:hAnsi="Arial" w:cs="Arial"/>
          <w:lang w:val="en-US"/>
        </w:rPr>
        <w:t xml:space="preserve">       </w:t>
      </w:r>
      <w:proofErr w:type="spellStart"/>
      <w:r w:rsidRPr="00980896">
        <w:rPr>
          <w:rFonts w:ascii="Arial" w:hAnsi="Arial" w:cs="Arial"/>
          <w:lang w:val="en-US"/>
        </w:rPr>
        <w:t>Untuk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mempermudah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pemahaman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kita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semua</w:t>
      </w:r>
      <w:proofErr w:type="spellEnd"/>
      <w:r w:rsidRPr="00980896">
        <w:rPr>
          <w:rFonts w:ascii="Arial" w:hAnsi="Arial" w:cs="Arial"/>
          <w:lang w:val="en-US"/>
        </w:rPr>
        <w:t xml:space="preserve">, </w:t>
      </w:r>
      <w:proofErr w:type="spellStart"/>
      <w:r w:rsidRPr="00980896">
        <w:rPr>
          <w:rFonts w:ascii="Arial" w:hAnsi="Arial" w:cs="Arial"/>
          <w:lang w:val="en-US"/>
        </w:rPr>
        <w:t>maka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Rencana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Mutu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Pelaksanaan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ini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disusun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dalam</w:t>
      </w:r>
      <w:proofErr w:type="spellEnd"/>
      <w:r w:rsidRPr="00980896">
        <w:rPr>
          <w:rFonts w:ascii="Arial" w:hAnsi="Arial" w:cs="Arial"/>
          <w:lang w:val="en-US"/>
        </w:rPr>
        <w:t xml:space="preserve"> 4 (</w:t>
      </w:r>
      <w:proofErr w:type="spellStart"/>
      <w:r w:rsidRPr="00980896">
        <w:rPr>
          <w:rFonts w:ascii="Arial" w:hAnsi="Arial" w:cs="Arial"/>
          <w:lang w:val="en-US"/>
        </w:rPr>
        <w:t>empat</w:t>
      </w:r>
      <w:proofErr w:type="spellEnd"/>
      <w:proofErr w:type="gramStart"/>
      <w:r w:rsidRPr="00980896">
        <w:rPr>
          <w:rFonts w:ascii="Arial" w:hAnsi="Arial" w:cs="Arial"/>
          <w:lang w:val="en-US"/>
        </w:rPr>
        <w:t xml:space="preserve">)  </w:t>
      </w:r>
      <w:proofErr w:type="spellStart"/>
      <w:r w:rsidRPr="00980896">
        <w:rPr>
          <w:rFonts w:ascii="Arial" w:hAnsi="Arial" w:cs="Arial"/>
          <w:lang w:val="en-US"/>
        </w:rPr>
        <w:t>Bab</w:t>
      </w:r>
      <w:proofErr w:type="spellEnd"/>
      <w:proofErr w:type="gramEnd"/>
      <w:r w:rsidRPr="00980896">
        <w:rPr>
          <w:rFonts w:ascii="Arial" w:hAnsi="Arial" w:cs="Arial"/>
        </w:rPr>
        <w:t xml:space="preserve"> </w:t>
      </w:r>
      <w:r w:rsidRPr="00980896">
        <w:rPr>
          <w:rFonts w:ascii="Arial" w:eastAsia="Calibri" w:hAnsi="Arial" w:cs="Arial"/>
        </w:rPr>
        <w:t xml:space="preserve">yang kemudian </w:t>
      </w:r>
      <w:r w:rsidRPr="00980896">
        <w:rPr>
          <w:rFonts w:ascii="Arial" w:eastAsia="Calibri" w:hAnsi="Arial" w:cs="Arial"/>
        </w:rPr>
        <w:lastRenderedPageBreak/>
        <w:t>dalam tiap bab diuraikan dalam beberapa sub-bab</w:t>
      </w:r>
      <w:r w:rsidRPr="00980896">
        <w:rPr>
          <w:rFonts w:ascii="Arial" w:hAnsi="Arial" w:cs="Arial"/>
          <w:lang w:val="en-US"/>
        </w:rPr>
        <w:t xml:space="preserve">. </w:t>
      </w:r>
      <w:r w:rsidRPr="00980896">
        <w:rPr>
          <w:rFonts w:ascii="Arial" w:eastAsia="Calibri" w:hAnsi="Arial" w:cs="Arial"/>
        </w:rPr>
        <w:t>Adapun sistematika penyusunan</w:t>
      </w:r>
      <w:proofErr w:type="spellStart"/>
      <w:r w:rsidR="003B5861">
        <w:rPr>
          <w:rFonts w:ascii="Arial" w:eastAsia="Calibri" w:hAnsi="Arial" w:cs="Arial"/>
          <w:lang w:val="en-US"/>
        </w:rPr>
        <w:t>nya</w:t>
      </w:r>
      <w:proofErr w:type="spellEnd"/>
      <w:r w:rsidR="003B5861">
        <w:rPr>
          <w:rFonts w:ascii="Arial" w:eastAsia="Calibri" w:hAnsi="Arial" w:cs="Arial"/>
          <w:lang w:val="en-US"/>
        </w:rPr>
        <w:t xml:space="preserve"> </w:t>
      </w:r>
      <w:proofErr w:type="spellStart"/>
      <w:r w:rsidR="003B5861">
        <w:rPr>
          <w:rFonts w:ascii="Arial" w:eastAsia="Calibri" w:hAnsi="Arial" w:cs="Arial"/>
          <w:lang w:val="en-US"/>
        </w:rPr>
        <w:t>adalah</w:t>
      </w:r>
      <w:proofErr w:type="spellEnd"/>
      <w:r w:rsidR="003B5861">
        <w:rPr>
          <w:rFonts w:ascii="Arial" w:eastAsia="Calibri" w:hAnsi="Arial" w:cs="Arial"/>
          <w:lang w:val="en-US"/>
        </w:rPr>
        <w:t xml:space="preserve"> </w:t>
      </w:r>
      <w:proofErr w:type="spellStart"/>
      <w:r w:rsidR="003B5861">
        <w:rPr>
          <w:rFonts w:ascii="Arial" w:eastAsia="Calibri" w:hAnsi="Arial" w:cs="Arial"/>
          <w:lang w:val="en-US"/>
        </w:rPr>
        <w:t>sebagai</w:t>
      </w:r>
      <w:proofErr w:type="spellEnd"/>
      <w:r w:rsidR="003B5861">
        <w:rPr>
          <w:rFonts w:ascii="Arial" w:eastAsia="Calibri" w:hAnsi="Arial" w:cs="Arial"/>
          <w:lang w:val="en-US"/>
        </w:rPr>
        <w:t xml:space="preserve"> </w:t>
      </w:r>
      <w:proofErr w:type="spellStart"/>
      <w:r w:rsidR="003B5861">
        <w:rPr>
          <w:rFonts w:ascii="Arial" w:eastAsia="Calibri" w:hAnsi="Arial" w:cs="Arial"/>
          <w:lang w:val="en-US"/>
        </w:rPr>
        <w:t>berikut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r w:rsidRPr="00980896">
        <w:rPr>
          <w:rFonts w:ascii="Arial" w:eastAsia="Calibri" w:hAnsi="Arial" w:cs="Arial"/>
        </w:rPr>
        <w:t>:</w:t>
      </w:r>
    </w:p>
    <w:p w:rsidR="00670F0D" w:rsidRPr="00980896" w:rsidRDefault="00670F0D" w:rsidP="00670F0D">
      <w:pPr>
        <w:pStyle w:val="ListParagraph"/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D76220">
        <w:rPr>
          <w:rFonts w:ascii="Arial" w:hAnsi="Arial" w:cs="Arial"/>
          <w:b/>
          <w:i/>
          <w:lang w:val="en-US"/>
        </w:rPr>
        <w:t>B</w:t>
      </w:r>
      <w:r w:rsidR="004E74FE" w:rsidRPr="00D76220">
        <w:rPr>
          <w:rFonts w:ascii="Arial" w:hAnsi="Arial" w:cs="Arial"/>
          <w:b/>
          <w:i/>
          <w:lang w:val="en-US"/>
        </w:rPr>
        <w:t>AB</w:t>
      </w:r>
      <w:r w:rsidRPr="00D76220">
        <w:rPr>
          <w:rFonts w:ascii="Arial" w:hAnsi="Arial" w:cs="Arial"/>
          <w:b/>
          <w:i/>
          <w:lang w:val="en-US"/>
        </w:rPr>
        <w:t xml:space="preserve"> </w:t>
      </w:r>
      <w:proofErr w:type="gramStart"/>
      <w:r w:rsidRPr="00D76220">
        <w:rPr>
          <w:rFonts w:ascii="Arial" w:hAnsi="Arial" w:cs="Arial"/>
          <w:b/>
          <w:i/>
          <w:lang w:val="en-US"/>
        </w:rPr>
        <w:t>I</w:t>
      </w:r>
      <w:r w:rsidR="004E74FE" w:rsidRPr="00D76220">
        <w:rPr>
          <w:rFonts w:ascii="Arial" w:hAnsi="Arial" w:cs="Arial"/>
          <w:b/>
          <w:i/>
          <w:lang w:val="en-US"/>
        </w:rPr>
        <w:t xml:space="preserve"> </w:t>
      </w:r>
      <w:r w:rsidRPr="00D76220">
        <w:rPr>
          <w:rFonts w:ascii="Arial" w:hAnsi="Arial" w:cs="Arial"/>
          <w:b/>
          <w:i/>
          <w:lang w:val="en-US"/>
        </w:rPr>
        <w:t xml:space="preserve"> PENDAHULUAN</w:t>
      </w:r>
      <w:proofErr w:type="gramEnd"/>
      <w:r w:rsidR="00FB476D">
        <w:rPr>
          <w:rFonts w:ascii="Arial" w:hAnsi="Arial" w:cs="Arial"/>
          <w:lang w:val="en-US"/>
        </w:rPr>
        <w:t xml:space="preserve">, yang </w:t>
      </w:r>
      <w:proofErr w:type="spellStart"/>
      <w:r w:rsidR="00FB476D">
        <w:rPr>
          <w:rFonts w:ascii="Arial" w:hAnsi="Arial" w:cs="Arial"/>
          <w:lang w:val="en-US"/>
        </w:rPr>
        <w:t>berisi</w:t>
      </w:r>
      <w:proofErr w:type="spellEnd"/>
      <w:r w:rsidR="00FB476D">
        <w:rPr>
          <w:rFonts w:ascii="Arial" w:hAnsi="Arial" w:cs="Arial"/>
          <w:lang w:val="en-US"/>
        </w:rPr>
        <w:t xml:space="preserve"> :</w:t>
      </w:r>
    </w:p>
    <w:p w:rsidR="00FB476D" w:rsidRDefault="00FB476D" w:rsidP="00FB476D">
      <w:pPr>
        <w:pStyle w:val="ListParagraph"/>
        <w:numPr>
          <w:ilvl w:val="0"/>
          <w:numId w:val="20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</w:t>
      </w:r>
      <w:r w:rsidR="00670F0D" w:rsidRPr="00980896">
        <w:rPr>
          <w:rFonts w:ascii="Arial" w:hAnsi="Arial" w:cs="Arial"/>
          <w:lang w:val="en-US"/>
        </w:rPr>
        <w:t>endahuluan</w:t>
      </w:r>
      <w:proofErr w:type="spellEnd"/>
      <w:r w:rsidR="00670F0D" w:rsidRPr="00980896">
        <w:rPr>
          <w:rFonts w:ascii="Arial" w:hAnsi="Arial" w:cs="Arial"/>
          <w:lang w:val="en-US"/>
        </w:rPr>
        <w:t xml:space="preserve">, </w:t>
      </w:r>
      <w:proofErr w:type="spellStart"/>
      <w:r w:rsidR="00670F0D" w:rsidRPr="00980896">
        <w:rPr>
          <w:rFonts w:ascii="Arial" w:hAnsi="Arial" w:cs="Arial"/>
          <w:lang w:val="en-US"/>
        </w:rPr>
        <w:t>membahas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tentang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Latar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Belakang</w:t>
      </w:r>
      <w:proofErr w:type="spellEnd"/>
      <w:r w:rsidR="00670F0D" w:rsidRPr="00980896">
        <w:rPr>
          <w:rFonts w:ascii="Arial" w:hAnsi="Arial" w:cs="Arial"/>
          <w:lang w:val="en-US"/>
        </w:rPr>
        <w:t xml:space="preserve">, </w:t>
      </w:r>
      <w:proofErr w:type="spellStart"/>
      <w:r w:rsidR="00670F0D" w:rsidRPr="00980896">
        <w:rPr>
          <w:rFonts w:ascii="Arial" w:hAnsi="Arial" w:cs="Arial"/>
          <w:lang w:val="en-US"/>
        </w:rPr>
        <w:t>Struktur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Organisasi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dan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Tugas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Personil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Inti</w:t>
      </w:r>
      <w:proofErr w:type="spellEnd"/>
      <w:r w:rsidR="00670F0D" w:rsidRPr="00980896">
        <w:rPr>
          <w:rFonts w:ascii="Arial" w:hAnsi="Arial" w:cs="Arial"/>
          <w:lang w:val="en-US"/>
        </w:rPr>
        <w:t xml:space="preserve"> PPK </w:t>
      </w:r>
      <w:proofErr w:type="spellStart"/>
      <w:r w:rsidR="00670F0D" w:rsidRPr="00980896">
        <w:rPr>
          <w:rFonts w:ascii="Arial" w:hAnsi="Arial" w:cs="Arial"/>
          <w:lang w:val="en-US"/>
        </w:rPr>
        <w:t>Preservasi</w:t>
      </w:r>
      <w:proofErr w:type="spellEnd"/>
      <w:r w:rsidR="00670F0D" w:rsidRPr="00980896">
        <w:rPr>
          <w:rFonts w:ascii="Arial" w:hAnsi="Arial" w:cs="Arial"/>
          <w:lang w:val="en-US"/>
        </w:rPr>
        <w:t xml:space="preserve"> </w:t>
      </w:r>
      <w:proofErr w:type="spellStart"/>
      <w:r w:rsidR="00670F0D" w:rsidRPr="00980896">
        <w:rPr>
          <w:rFonts w:ascii="Arial" w:hAnsi="Arial" w:cs="Arial"/>
          <w:lang w:val="en-US"/>
        </w:rPr>
        <w:t>dan</w:t>
      </w:r>
      <w:proofErr w:type="spellEnd"/>
      <w:r w:rsidR="00670F0D" w:rsidRPr="00980896">
        <w:rPr>
          <w:rFonts w:ascii="Arial" w:hAnsi="Arial" w:cs="Arial"/>
          <w:lang w:val="en-US"/>
        </w:rPr>
        <w:t xml:space="preserve"> Pembangunan </w:t>
      </w:r>
      <w:proofErr w:type="spellStart"/>
      <w:r w:rsidR="00670F0D" w:rsidRPr="00980896">
        <w:rPr>
          <w:rFonts w:ascii="Arial" w:hAnsi="Arial" w:cs="Arial"/>
          <w:lang w:val="en-US"/>
        </w:rPr>
        <w:t>Jembatan</w:t>
      </w:r>
      <w:proofErr w:type="spellEnd"/>
      <w:r w:rsidR="00670F0D" w:rsidRPr="00980896">
        <w:rPr>
          <w:rFonts w:ascii="Arial" w:hAnsi="Arial" w:cs="Arial"/>
          <w:lang w:val="en-US"/>
        </w:rPr>
        <w:t xml:space="preserve"> D.I. Yogyakarta</w:t>
      </w:r>
      <w:r w:rsidR="00585977">
        <w:rPr>
          <w:rFonts w:ascii="Arial" w:hAnsi="Arial" w:cs="Arial"/>
          <w:lang w:val="en-US"/>
        </w:rPr>
        <w:t>.</w:t>
      </w:r>
    </w:p>
    <w:p w:rsidR="00FB476D" w:rsidRDefault="00FB476D" w:rsidP="00FB476D">
      <w:pPr>
        <w:pStyle w:val="ListParagraph"/>
        <w:numPr>
          <w:ilvl w:val="0"/>
          <w:numId w:val="20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Maksud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membahas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maksud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tujuan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laporan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akhir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>.</w:t>
      </w:r>
    </w:p>
    <w:p w:rsidR="00FB476D" w:rsidRPr="00585977" w:rsidRDefault="00CA15AE" w:rsidP="00585977">
      <w:pPr>
        <w:pStyle w:val="ListParagraph"/>
        <w:numPr>
          <w:ilvl w:val="0"/>
          <w:numId w:val="20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Batasan</w:t>
      </w:r>
      <w:proofErr w:type="spellEnd"/>
      <w:r w:rsidRPr="00980896">
        <w:rPr>
          <w:rFonts w:ascii="Arial" w:hAnsi="Arial" w:cs="Arial"/>
          <w:lang w:val="en-US"/>
        </w:rPr>
        <w:t xml:space="preserve"> </w:t>
      </w:r>
      <w:proofErr w:type="spellStart"/>
      <w:r w:rsidRPr="00980896">
        <w:rPr>
          <w:rFonts w:ascii="Arial" w:hAnsi="Arial" w:cs="Arial"/>
          <w:lang w:val="en-US"/>
        </w:rPr>
        <w:t>Ma</w:t>
      </w:r>
      <w:r w:rsidR="00FB476D">
        <w:rPr>
          <w:rFonts w:ascii="Arial" w:hAnsi="Arial" w:cs="Arial"/>
          <w:lang w:val="en-US"/>
        </w:rPr>
        <w:t>salah</w:t>
      </w:r>
      <w:proofErr w:type="spellEnd"/>
      <w:r w:rsidR="00585977">
        <w:rPr>
          <w:rFonts w:ascii="Arial" w:hAnsi="Arial" w:cs="Arial"/>
          <w:lang w:val="en-US"/>
        </w:rPr>
        <w:t xml:space="preserve">, </w:t>
      </w:r>
      <w:proofErr w:type="spellStart"/>
      <w:r w:rsidR="00FF3C1B">
        <w:rPr>
          <w:rFonts w:ascii="Arial" w:hAnsi="Arial" w:cs="Arial"/>
          <w:lang w:val="en-US"/>
        </w:rPr>
        <w:t>berisi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tentang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faktor-faktor</w:t>
      </w:r>
      <w:proofErr w:type="spellEnd"/>
      <w:r w:rsidR="00FF3C1B">
        <w:rPr>
          <w:rFonts w:ascii="Arial" w:hAnsi="Arial" w:cs="Arial"/>
          <w:lang w:val="en-US"/>
        </w:rPr>
        <w:t xml:space="preserve"> yang </w:t>
      </w:r>
      <w:proofErr w:type="spellStart"/>
      <w:r w:rsidR="00FF3C1B">
        <w:rPr>
          <w:rFonts w:ascii="Arial" w:hAnsi="Arial" w:cs="Arial"/>
          <w:lang w:val="en-US"/>
        </w:rPr>
        <w:t>mempengaruhi</w:t>
      </w:r>
      <w:proofErr w:type="spellEnd"/>
      <w:r w:rsidR="00FF3C1B">
        <w:rPr>
          <w:rFonts w:ascii="Arial" w:hAnsi="Arial" w:cs="Arial"/>
          <w:lang w:val="en-US"/>
        </w:rPr>
        <w:t xml:space="preserve"> target </w:t>
      </w:r>
      <w:proofErr w:type="spellStart"/>
      <w:r w:rsidR="00FF3C1B">
        <w:rPr>
          <w:rFonts w:ascii="Arial" w:hAnsi="Arial" w:cs="Arial"/>
          <w:lang w:val="en-US"/>
        </w:rPr>
        <w:t>mutu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pelaksanaan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pekerjaan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pada</w:t>
      </w:r>
      <w:proofErr w:type="spellEnd"/>
      <w:r w:rsidR="00FF3C1B">
        <w:rPr>
          <w:rFonts w:ascii="Arial" w:hAnsi="Arial" w:cs="Arial"/>
          <w:lang w:val="en-US"/>
        </w:rPr>
        <w:t xml:space="preserve"> PPK </w:t>
      </w:r>
      <w:proofErr w:type="spellStart"/>
      <w:r w:rsidR="00FF3C1B">
        <w:rPr>
          <w:rFonts w:ascii="Arial" w:hAnsi="Arial" w:cs="Arial"/>
          <w:lang w:val="en-US"/>
        </w:rPr>
        <w:t>Preservasi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dan</w:t>
      </w:r>
      <w:proofErr w:type="spellEnd"/>
      <w:r w:rsidR="00FF3C1B">
        <w:rPr>
          <w:rFonts w:ascii="Arial" w:hAnsi="Arial" w:cs="Arial"/>
          <w:lang w:val="en-US"/>
        </w:rPr>
        <w:t xml:space="preserve"> Pembangunan </w:t>
      </w:r>
      <w:proofErr w:type="spellStart"/>
      <w:r w:rsidR="00FF3C1B">
        <w:rPr>
          <w:rFonts w:ascii="Arial" w:hAnsi="Arial" w:cs="Arial"/>
          <w:lang w:val="en-US"/>
        </w:rPr>
        <w:t>Jembatann</w:t>
      </w:r>
      <w:proofErr w:type="spellEnd"/>
      <w:r w:rsidR="00FF3C1B">
        <w:rPr>
          <w:rFonts w:ascii="Arial" w:hAnsi="Arial" w:cs="Arial"/>
          <w:lang w:val="en-US"/>
        </w:rPr>
        <w:t xml:space="preserve"> D.I. Yogyakarta.</w:t>
      </w:r>
    </w:p>
    <w:p w:rsidR="00585977" w:rsidRPr="00585977" w:rsidRDefault="00CA15AE" w:rsidP="00585977">
      <w:pPr>
        <w:pStyle w:val="ListParagraph"/>
        <w:numPr>
          <w:ilvl w:val="0"/>
          <w:numId w:val="20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980896">
        <w:rPr>
          <w:rFonts w:ascii="Arial" w:hAnsi="Arial" w:cs="Arial"/>
          <w:lang w:val="en-US"/>
        </w:rPr>
        <w:t>Sistematika</w:t>
      </w:r>
      <w:proofErr w:type="spellEnd"/>
      <w:r w:rsidR="00585977">
        <w:rPr>
          <w:rFonts w:ascii="Arial" w:hAnsi="Arial" w:cs="Arial"/>
          <w:lang w:val="en-US"/>
        </w:rPr>
        <w:t xml:space="preserve">, </w:t>
      </w:r>
      <w:proofErr w:type="spellStart"/>
      <w:r w:rsidR="00585977">
        <w:rPr>
          <w:rFonts w:ascii="Arial" w:hAnsi="Arial" w:cs="Arial"/>
          <w:lang w:val="en-US"/>
        </w:rPr>
        <w:t>membahas</w:t>
      </w:r>
      <w:proofErr w:type="spellEnd"/>
      <w:r w:rsidR="00585977">
        <w:rPr>
          <w:rFonts w:ascii="Arial" w:hAnsi="Arial" w:cs="Arial"/>
          <w:lang w:val="en-US"/>
        </w:rPr>
        <w:t xml:space="preserve"> </w:t>
      </w:r>
      <w:proofErr w:type="spellStart"/>
      <w:r w:rsidR="00585977">
        <w:rPr>
          <w:rFonts w:ascii="Arial" w:hAnsi="Arial" w:cs="Arial"/>
          <w:lang w:val="en-US"/>
        </w:rPr>
        <w:t>tentang</w:t>
      </w:r>
      <w:proofErr w:type="spellEnd"/>
      <w:r w:rsidR="00585977">
        <w:rPr>
          <w:rFonts w:ascii="Arial" w:hAnsi="Arial" w:cs="Arial"/>
          <w:lang w:val="en-US"/>
        </w:rPr>
        <w:t xml:space="preserve"> </w:t>
      </w:r>
      <w:proofErr w:type="spellStart"/>
      <w:r w:rsidR="00585977">
        <w:rPr>
          <w:rFonts w:ascii="Arial" w:hAnsi="Arial" w:cs="Arial"/>
          <w:lang w:val="en-US"/>
        </w:rPr>
        <w:t>urutan</w:t>
      </w:r>
      <w:proofErr w:type="spellEnd"/>
      <w:r w:rsidR="00585977">
        <w:rPr>
          <w:rFonts w:ascii="Arial" w:hAnsi="Arial" w:cs="Arial"/>
          <w:lang w:val="en-US"/>
        </w:rPr>
        <w:t xml:space="preserve"> </w:t>
      </w:r>
      <w:proofErr w:type="spellStart"/>
      <w:r w:rsidR="00585977">
        <w:rPr>
          <w:rFonts w:ascii="Arial" w:hAnsi="Arial" w:cs="Arial"/>
          <w:lang w:val="en-US"/>
        </w:rPr>
        <w:t>penulisan</w:t>
      </w:r>
      <w:proofErr w:type="spellEnd"/>
      <w:r w:rsidR="00585977">
        <w:rPr>
          <w:rFonts w:ascii="Arial" w:hAnsi="Arial" w:cs="Arial"/>
          <w:lang w:val="en-US"/>
        </w:rPr>
        <w:t xml:space="preserve"> </w:t>
      </w:r>
      <w:proofErr w:type="spellStart"/>
      <w:r w:rsidR="00585977">
        <w:rPr>
          <w:rFonts w:ascii="Arial" w:hAnsi="Arial" w:cs="Arial"/>
          <w:lang w:val="en-US"/>
        </w:rPr>
        <w:t>laporan</w:t>
      </w:r>
      <w:proofErr w:type="spellEnd"/>
      <w:r w:rsidR="00585977">
        <w:rPr>
          <w:rFonts w:ascii="Arial" w:hAnsi="Arial" w:cs="Arial"/>
          <w:lang w:val="en-US"/>
        </w:rPr>
        <w:t xml:space="preserve"> </w:t>
      </w:r>
      <w:proofErr w:type="spellStart"/>
      <w:r w:rsidR="00585977">
        <w:rPr>
          <w:rFonts w:ascii="Arial" w:hAnsi="Arial" w:cs="Arial"/>
          <w:lang w:val="en-US"/>
        </w:rPr>
        <w:t>akhir</w:t>
      </w:r>
      <w:proofErr w:type="spellEnd"/>
      <w:r w:rsidR="00585977">
        <w:rPr>
          <w:rFonts w:ascii="Arial" w:hAnsi="Arial" w:cs="Arial"/>
          <w:lang w:val="en-US"/>
        </w:rPr>
        <w:t>.</w:t>
      </w:r>
    </w:p>
    <w:p w:rsidR="00670F0D" w:rsidRDefault="00670F0D" w:rsidP="00670F0D">
      <w:pPr>
        <w:pStyle w:val="ListParagraph"/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D76220">
        <w:rPr>
          <w:rFonts w:ascii="Arial" w:hAnsi="Arial" w:cs="Arial"/>
          <w:b/>
          <w:i/>
          <w:lang w:val="en-US"/>
        </w:rPr>
        <w:t>B</w:t>
      </w:r>
      <w:r w:rsidR="004E74FE" w:rsidRPr="00D76220">
        <w:rPr>
          <w:rFonts w:ascii="Arial" w:hAnsi="Arial" w:cs="Arial"/>
          <w:b/>
          <w:i/>
          <w:lang w:val="en-US"/>
        </w:rPr>
        <w:t>AB II</w:t>
      </w:r>
      <w:r w:rsidRPr="00D76220">
        <w:rPr>
          <w:rFonts w:ascii="Arial" w:hAnsi="Arial" w:cs="Arial"/>
          <w:b/>
          <w:i/>
          <w:lang w:val="en-US"/>
        </w:rPr>
        <w:t xml:space="preserve"> ANALISIS DAN RANCANGAN</w:t>
      </w:r>
      <w:r w:rsidR="005301E1">
        <w:rPr>
          <w:rFonts w:ascii="Arial" w:hAnsi="Arial" w:cs="Arial"/>
          <w:lang w:val="en-US"/>
        </w:rPr>
        <w:t xml:space="preserve">, yang </w:t>
      </w:r>
      <w:proofErr w:type="spellStart"/>
      <w:proofErr w:type="gramStart"/>
      <w:r w:rsidR="005301E1">
        <w:rPr>
          <w:rFonts w:ascii="Arial" w:hAnsi="Arial" w:cs="Arial"/>
          <w:lang w:val="en-US"/>
        </w:rPr>
        <w:t>berisi</w:t>
      </w:r>
      <w:proofErr w:type="spellEnd"/>
      <w:r w:rsidR="005301E1">
        <w:rPr>
          <w:rFonts w:ascii="Arial" w:hAnsi="Arial" w:cs="Arial"/>
          <w:lang w:val="en-US"/>
        </w:rPr>
        <w:t xml:space="preserve"> :</w:t>
      </w:r>
      <w:proofErr w:type="gramEnd"/>
    </w:p>
    <w:p w:rsidR="005301E1" w:rsidRDefault="00353929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301E1">
        <w:rPr>
          <w:rFonts w:ascii="Arial" w:hAnsi="Arial" w:cs="Arial"/>
          <w:lang w:val="en-US"/>
        </w:rPr>
        <w:t>Bagan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Alir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Pelaksanaan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Kegiatan</w:t>
      </w:r>
      <w:proofErr w:type="spellEnd"/>
      <w:r w:rsidRPr="005301E1">
        <w:rPr>
          <w:rFonts w:ascii="Arial" w:hAnsi="Arial" w:cs="Arial"/>
          <w:lang w:val="en-US"/>
        </w:rPr>
        <w:t xml:space="preserve">, </w:t>
      </w:r>
      <w:proofErr w:type="spellStart"/>
      <w:r w:rsidR="005301E1">
        <w:rPr>
          <w:rFonts w:ascii="Arial" w:hAnsi="Arial" w:cs="Arial"/>
          <w:lang w:val="en-US"/>
        </w:rPr>
        <w:t>menampilkan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bagan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alir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pelaksanaan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kegiatan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pada</w:t>
      </w:r>
      <w:proofErr w:type="spellEnd"/>
      <w:r w:rsidR="005301E1">
        <w:rPr>
          <w:rFonts w:ascii="Arial" w:hAnsi="Arial" w:cs="Arial"/>
          <w:lang w:val="en-US"/>
        </w:rPr>
        <w:t xml:space="preserve"> PPK </w:t>
      </w:r>
      <w:proofErr w:type="spellStart"/>
      <w:r w:rsidR="005301E1">
        <w:rPr>
          <w:rFonts w:ascii="Arial" w:hAnsi="Arial" w:cs="Arial"/>
          <w:lang w:val="en-US"/>
        </w:rPr>
        <w:t>Preservasi</w:t>
      </w:r>
      <w:proofErr w:type="spellEnd"/>
      <w:r w:rsidR="005301E1">
        <w:rPr>
          <w:rFonts w:ascii="Arial" w:hAnsi="Arial" w:cs="Arial"/>
          <w:lang w:val="en-US"/>
        </w:rPr>
        <w:t xml:space="preserve"> </w:t>
      </w:r>
      <w:proofErr w:type="spellStart"/>
      <w:r w:rsidR="005301E1">
        <w:rPr>
          <w:rFonts w:ascii="Arial" w:hAnsi="Arial" w:cs="Arial"/>
          <w:lang w:val="en-US"/>
        </w:rPr>
        <w:t>dan</w:t>
      </w:r>
      <w:proofErr w:type="spellEnd"/>
      <w:r w:rsidR="005301E1">
        <w:rPr>
          <w:rFonts w:ascii="Arial" w:hAnsi="Arial" w:cs="Arial"/>
          <w:lang w:val="en-US"/>
        </w:rPr>
        <w:t xml:space="preserve"> Pembangunan </w:t>
      </w:r>
      <w:proofErr w:type="spellStart"/>
      <w:r w:rsidR="005301E1">
        <w:rPr>
          <w:rFonts w:ascii="Arial" w:hAnsi="Arial" w:cs="Arial"/>
          <w:lang w:val="en-US"/>
        </w:rPr>
        <w:t>Jembatan</w:t>
      </w:r>
      <w:proofErr w:type="spellEnd"/>
      <w:r w:rsidR="005301E1">
        <w:rPr>
          <w:rFonts w:ascii="Arial" w:hAnsi="Arial" w:cs="Arial"/>
          <w:lang w:val="en-US"/>
        </w:rPr>
        <w:t xml:space="preserve"> D.I. Yogyakarta.</w:t>
      </w:r>
    </w:p>
    <w:p w:rsidR="005301E1" w:rsidRDefault="00353929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r w:rsidRPr="005301E1">
        <w:rPr>
          <w:rFonts w:ascii="Arial" w:hAnsi="Arial" w:cs="Arial"/>
          <w:lang w:val="en-US"/>
        </w:rPr>
        <w:t xml:space="preserve">Data </w:t>
      </w:r>
      <w:proofErr w:type="spellStart"/>
      <w:r w:rsidRPr="005301E1">
        <w:rPr>
          <w:rFonts w:ascii="Arial" w:hAnsi="Arial" w:cs="Arial"/>
          <w:lang w:val="en-US"/>
        </w:rPr>
        <w:t>Kegiatan</w:t>
      </w:r>
      <w:proofErr w:type="spellEnd"/>
      <w:r w:rsidRPr="005301E1">
        <w:rPr>
          <w:rFonts w:ascii="Arial" w:hAnsi="Arial" w:cs="Arial"/>
          <w:lang w:val="en-US"/>
        </w:rPr>
        <w:t xml:space="preserve">, </w:t>
      </w:r>
      <w:proofErr w:type="spellStart"/>
      <w:r w:rsidR="00FF3C1B">
        <w:rPr>
          <w:rFonts w:ascii="Arial" w:hAnsi="Arial" w:cs="Arial"/>
          <w:lang w:val="en-US"/>
        </w:rPr>
        <w:t>menampilkan</w:t>
      </w:r>
      <w:proofErr w:type="spellEnd"/>
      <w:r w:rsidR="00FF3C1B">
        <w:rPr>
          <w:rFonts w:ascii="Arial" w:hAnsi="Arial" w:cs="Arial"/>
          <w:lang w:val="en-US"/>
        </w:rPr>
        <w:t xml:space="preserve"> data </w:t>
      </w:r>
      <w:proofErr w:type="spellStart"/>
      <w:r w:rsidR="00FF3C1B">
        <w:rPr>
          <w:rFonts w:ascii="Arial" w:hAnsi="Arial" w:cs="Arial"/>
          <w:lang w:val="en-US"/>
        </w:rPr>
        <w:t>kegiatan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pekerjaan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pada</w:t>
      </w:r>
      <w:proofErr w:type="spellEnd"/>
      <w:r w:rsidR="00FF3C1B">
        <w:rPr>
          <w:rFonts w:ascii="Arial" w:hAnsi="Arial" w:cs="Arial"/>
          <w:lang w:val="en-US"/>
        </w:rPr>
        <w:t xml:space="preserve"> PPK </w:t>
      </w:r>
      <w:proofErr w:type="spellStart"/>
      <w:r w:rsidR="00FF3C1B">
        <w:rPr>
          <w:rFonts w:ascii="Arial" w:hAnsi="Arial" w:cs="Arial"/>
          <w:lang w:val="en-US"/>
        </w:rPr>
        <w:t>Preservasi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dan</w:t>
      </w:r>
      <w:proofErr w:type="spellEnd"/>
      <w:r w:rsidR="00FF3C1B">
        <w:rPr>
          <w:rFonts w:ascii="Arial" w:hAnsi="Arial" w:cs="Arial"/>
          <w:lang w:val="en-US"/>
        </w:rPr>
        <w:t xml:space="preserve"> Pembangunan </w:t>
      </w:r>
      <w:proofErr w:type="spellStart"/>
      <w:r w:rsidR="00FF3C1B">
        <w:rPr>
          <w:rFonts w:ascii="Arial" w:hAnsi="Arial" w:cs="Arial"/>
          <w:lang w:val="en-US"/>
        </w:rPr>
        <w:t>Jembatan</w:t>
      </w:r>
      <w:proofErr w:type="spellEnd"/>
      <w:r w:rsidR="00FF3C1B">
        <w:rPr>
          <w:rFonts w:ascii="Arial" w:hAnsi="Arial" w:cs="Arial"/>
          <w:lang w:val="en-US"/>
        </w:rPr>
        <w:t xml:space="preserve"> D.I. Yogyakarta.</w:t>
      </w:r>
    </w:p>
    <w:p w:rsidR="005301E1" w:rsidRDefault="00353929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301E1">
        <w:rPr>
          <w:rFonts w:ascii="Arial" w:hAnsi="Arial" w:cs="Arial"/>
          <w:lang w:val="en-US"/>
        </w:rPr>
        <w:t>Penetapan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Mutu</w:t>
      </w:r>
      <w:proofErr w:type="spellEnd"/>
      <w:r w:rsidRPr="005301E1">
        <w:rPr>
          <w:rFonts w:ascii="Arial" w:hAnsi="Arial" w:cs="Arial"/>
          <w:lang w:val="en-US"/>
        </w:rPr>
        <w:t xml:space="preserve">, </w:t>
      </w:r>
      <w:proofErr w:type="spellStart"/>
      <w:r w:rsidR="00FF3C1B">
        <w:rPr>
          <w:rFonts w:ascii="Arial" w:hAnsi="Arial" w:cs="Arial"/>
          <w:lang w:val="en-US"/>
        </w:rPr>
        <w:t>membahas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tentang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sasaran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mutu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masing-masing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unsur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pada</w:t>
      </w:r>
      <w:proofErr w:type="spellEnd"/>
      <w:r w:rsidR="00FF3C1B">
        <w:rPr>
          <w:rFonts w:ascii="Arial" w:hAnsi="Arial" w:cs="Arial"/>
          <w:lang w:val="en-US"/>
        </w:rPr>
        <w:t xml:space="preserve"> PPK </w:t>
      </w:r>
      <w:proofErr w:type="spellStart"/>
      <w:r w:rsidR="00FF3C1B">
        <w:rPr>
          <w:rFonts w:ascii="Arial" w:hAnsi="Arial" w:cs="Arial"/>
          <w:lang w:val="en-US"/>
        </w:rPr>
        <w:t>Preservasi</w:t>
      </w:r>
      <w:proofErr w:type="spellEnd"/>
      <w:r w:rsidR="00FF3C1B">
        <w:rPr>
          <w:rFonts w:ascii="Arial" w:hAnsi="Arial" w:cs="Arial"/>
          <w:lang w:val="en-US"/>
        </w:rPr>
        <w:t xml:space="preserve"> </w:t>
      </w:r>
      <w:proofErr w:type="spellStart"/>
      <w:r w:rsidR="00FF3C1B">
        <w:rPr>
          <w:rFonts w:ascii="Arial" w:hAnsi="Arial" w:cs="Arial"/>
          <w:lang w:val="en-US"/>
        </w:rPr>
        <w:t>dan</w:t>
      </w:r>
      <w:proofErr w:type="spellEnd"/>
      <w:r w:rsidR="00FF3C1B">
        <w:rPr>
          <w:rFonts w:ascii="Arial" w:hAnsi="Arial" w:cs="Arial"/>
          <w:lang w:val="en-US"/>
        </w:rPr>
        <w:t xml:space="preserve"> Pembangunan </w:t>
      </w:r>
      <w:proofErr w:type="spellStart"/>
      <w:r w:rsidR="00FF3C1B">
        <w:rPr>
          <w:rFonts w:ascii="Arial" w:hAnsi="Arial" w:cs="Arial"/>
          <w:lang w:val="en-US"/>
        </w:rPr>
        <w:t>Jembatan</w:t>
      </w:r>
      <w:proofErr w:type="spellEnd"/>
      <w:r w:rsidR="00FF3C1B">
        <w:rPr>
          <w:rFonts w:ascii="Arial" w:hAnsi="Arial" w:cs="Arial"/>
          <w:lang w:val="en-US"/>
        </w:rPr>
        <w:t xml:space="preserve"> D.I. Yogyakarta.</w:t>
      </w:r>
    </w:p>
    <w:p w:rsidR="005301E1" w:rsidRDefault="00353929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301E1">
        <w:rPr>
          <w:rFonts w:ascii="Arial" w:hAnsi="Arial" w:cs="Arial"/>
          <w:lang w:val="en-US"/>
        </w:rPr>
        <w:t>Strategi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Pencapaian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dan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Metode</w:t>
      </w:r>
      <w:proofErr w:type="spellEnd"/>
      <w:r w:rsidRPr="005301E1">
        <w:rPr>
          <w:rFonts w:ascii="Arial" w:hAnsi="Arial" w:cs="Arial"/>
          <w:lang w:val="en-US"/>
        </w:rPr>
        <w:t xml:space="preserve"> </w:t>
      </w:r>
      <w:proofErr w:type="spellStart"/>
      <w:r w:rsidRPr="005301E1">
        <w:rPr>
          <w:rFonts w:ascii="Arial" w:hAnsi="Arial" w:cs="Arial"/>
          <w:lang w:val="en-US"/>
        </w:rPr>
        <w:t>Pengukuran</w:t>
      </w:r>
      <w:proofErr w:type="spellEnd"/>
      <w:r w:rsidRPr="005301E1">
        <w:rPr>
          <w:rFonts w:ascii="Arial" w:hAnsi="Arial" w:cs="Arial"/>
          <w:lang w:val="en-US"/>
        </w:rPr>
        <w:t xml:space="preserve">, </w:t>
      </w:r>
      <w:proofErr w:type="spellStart"/>
      <w:r w:rsidR="00F017FA">
        <w:rPr>
          <w:rFonts w:ascii="Arial" w:hAnsi="Arial" w:cs="Arial"/>
          <w:lang w:val="en-US"/>
        </w:rPr>
        <w:t>membahas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tentang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strategi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pencapaian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dan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metode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pengukuran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guna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lastRenderedPageBreak/>
        <w:t>mencapai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sasaran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mutu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pelaksanaan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pekerjaan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pada</w:t>
      </w:r>
      <w:proofErr w:type="spellEnd"/>
      <w:r w:rsidR="00F017FA">
        <w:rPr>
          <w:rFonts w:ascii="Arial" w:hAnsi="Arial" w:cs="Arial"/>
          <w:lang w:val="en-US"/>
        </w:rPr>
        <w:t xml:space="preserve"> PPK </w:t>
      </w:r>
      <w:proofErr w:type="spellStart"/>
      <w:r w:rsidR="00F017FA">
        <w:rPr>
          <w:rFonts w:ascii="Arial" w:hAnsi="Arial" w:cs="Arial"/>
          <w:lang w:val="en-US"/>
        </w:rPr>
        <w:t>Preservasi</w:t>
      </w:r>
      <w:proofErr w:type="spellEnd"/>
      <w:r w:rsidR="00F017FA">
        <w:rPr>
          <w:rFonts w:ascii="Arial" w:hAnsi="Arial" w:cs="Arial"/>
          <w:lang w:val="en-US"/>
        </w:rPr>
        <w:t xml:space="preserve"> </w:t>
      </w:r>
      <w:proofErr w:type="spellStart"/>
      <w:r w:rsidR="00F017FA">
        <w:rPr>
          <w:rFonts w:ascii="Arial" w:hAnsi="Arial" w:cs="Arial"/>
          <w:lang w:val="en-US"/>
        </w:rPr>
        <w:t>dan</w:t>
      </w:r>
      <w:proofErr w:type="spellEnd"/>
      <w:r w:rsidR="00F017FA">
        <w:rPr>
          <w:rFonts w:ascii="Arial" w:hAnsi="Arial" w:cs="Arial"/>
          <w:lang w:val="en-US"/>
        </w:rPr>
        <w:t xml:space="preserve"> Pembangunan </w:t>
      </w:r>
      <w:proofErr w:type="spellStart"/>
      <w:r w:rsidR="00F017FA">
        <w:rPr>
          <w:rFonts w:ascii="Arial" w:hAnsi="Arial" w:cs="Arial"/>
          <w:lang w:val="en-US"/>
        </w:rPr>
        <w:t>Jembatan</w:t>
      </w:r>
      <w:proofErr w:type="spellEnd"/>
      <w:r w:rsidR="00F017FA">
        <w:rPr>
          <w:rFonts w:ascii="Arial" w:hAnsi="Arial" w:cs="Arial"/>
          <w:lang w:val="en-US"/>
        </w:rPr>
        <w:t xml:space="preserve"> D.I. Yogyakarta.</w:t>
      </w:r>
    </w:p>
    <w:p w:rsidR="005301E1" w:rsidRDefault="00F017FA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Mutu</w:t>
      </w:r>
      <w:proofErr w:type="spellEnd"/>
      <w:r>
        <w:rPr>
          <w:rFonts w:ascii="Arial" w:hAnsi="Arial" w:cs="Arial"/>
          <w:lang w:val="en-US"/>
        </w:rPr>
        <w:t>.</w:t>
      </w:r>
    </w:p>
    <w:p w:rsidR="00CA15AE" w:rsidRPr="005301E1" w:rsidRDefault="00F017FA" w:rsidP="005301E1">
      <w:pPr>
        <w:pStyle w:val="ListParagraph"/>
        <w:numPr>
          <w:ilvl w:val="0"/>
          <w:numId w:val="21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Jadwal</w:t>
      </w:r>
      <w:proofErr w:type="spellEnd"/>
      <w:r>
        <w:rPr>
          <w:rFonts w:ascii="Arial" w:hAnsi="Arial" w:cs="Arial"/>
          <w:lang w:val="en-US"/>
        </w:rPr>
        <w:t>,</w:t>
      </w:r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berisi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tentang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jadwal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Rencana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Keterlibatan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Personil</w:t>
      </w:r>
      <w:proofErr w:type="spellEnd"/>
      <w:r w:rsidR="005445A2">
        <w:rPr>
          <w:rFonts w:ascii="Arial" w:hAnsi="Arial" w:cs="Arial"/>
          <w:lang w:val="en-US"/>
        </w:rPr>
        <w:t xml:space="preserve">, </w:t>
      </w:r>
      <w:proofErr w:type="spellStart"/>
      <w:r w:rsidR="005445A2">
        <w:rPr>
          <w:rFonts w:ascii="Arial" w:hAnsi="Arial" w:cs="Arial"/>
          <w:lang w:val="en-US"/>
        </w:rPr>
        <w:t>Jadwal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Rencana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Pelaksanaan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Kegiatan</w:t>
      </w:r>
      <w:proofErr w:type="spellEnd"/>
      <w:r w:rsidR="005445A2">
        <w:rPr>
          <w:rFonts w:ascii="Arial" w:hAnsi="Arial" w:cs="Arial"/>
          <w:lang w:val="en-US"/>
        </w:rPr>
        <w:t xml:space="preserve">, </w:t>
      </w:r>
      <w:proofErr w:type="spellStart"/>
      <w:r w:rsidR="005445A2">
        <w:rPr>
          <w:rFonts w:ascii="Arial" w:hAnsi="Arial" w:cs="Arial"/>
          <w:lang w:val="en-US"/>
        </w:rPr>
        <w:t>dan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Jadwal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Kebutuhan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Sarana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dan</w:t>
      </w:r>
      <w:proofErr w:type="spellEnd"/>
      <w:r w:rsidR="005445A2">
        <w:rPr>
          <w:rFonts w:ascii="Arial" w:hAnsi="Arial" w:cs="Arial"/>
          <w:lang w:val="en-US"/>
        </w:rPr>
        <w:t xml:space="preserve"> </w:t>
      </w:r>
      <w:proofErr w:type="spellStart"/>
      <w:r w:rsidR="005445A2">
        <w:rPr>
          <w:rFonts w:ascii="Arial" w:hAnsi="Arial" w:cs="Arial"/>
          <w:lang w:val="en-US"/>
        </w:rPr>
        <w:t>Prasarana</w:t>
      </w:r>
      <w:proofErr w:type="spellEnd"/>
      <w:r w:rsidR="005445A2">
        <w:rPr>
          <w:rFonts w:ascii="Arial" w:hAnsi="Arial" w:cs="Arial"/>
          <w:lang w:val="en-US"/>
        </w:rPr>
        <w:t>.</w:t>
      </w:r>
    </w:p>
    <w:p w:rsidR="00670F0D" w:rsidRDefault="00670F0D" w:rsidP="00670F0D">
      <w:pPr>
        <w:pStyle w:val="ListParagraph"/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D76220">
        <w:rPr>
          <w:rFonts w:ascii="Arial" w:hAnsi="Arial" w:cs="Arial"/>
          <w:b/>
          <w:i/>
          <w:lang w:val="en-US"/>
        </w:rPr>
        <w:t>B</w:t>
      </w:r>
      <w:r w:rsidR="004E74FE" w:rsidRPr="00D76220">
        <w:rPr>
          <w:rFonts w:ascii="Arial" w:hAnsi="Arial" w:cs="Arial"/>
          <w:b/>
          <w:i/>
          <w:lang w:val="en-US"/>
        </w:rPr>
        <w:t xml:space="preserve">AB </w:t>
      </w:r>
      <w:proofErr w:type="gramStart"/>
      <w:r w:rsidR="004E74FE" w:rsidRPr="00D76220">
        <w:rPr>
          <w:rFonts w:ascii="Arial" w:hAnsi="Arial" w:cs="Arial"/>
          <w:b/>
          <w:i/>
          <w:lang w:val="en-US"/>
        </w:rPr>
        <w:t xml:space="preserve">III </w:t>
      </w:r>
      <w:r w:rsidRPr="00D76220">
        <w:rPr>
          <w:rFonts w:ascii="Arial" w:hAnsi="Arial" w:cs="Arial"/>
          <w:b/>
          <w:i/>
          <w:lang w:val="en-US"/>
        </w:rPr>
        <w:t xml:space="preserve"> IMPLEMENTASI</w:t>
      </w:r>
      <w:proofErr w:type="gramEnd"/>
      <w:r w:rsidR="005445A2">
        <w:rPr>
          <w:rFonts w:ascii="Arial" w:hAnsi="Arial" w:cs="Arial"/>
          <w:lang w:val="en-US"/>
        </w:rPr>
        <w:t xml:space="preserve">, yang </w:t>
      </w:r>
      <w:proofErr w:type="spellStart"/>
      <w:r w:rsidR="005445A2">
        <w:rPr>
          <w:rFonts w:ascii="Arial" w:hAnsi="Arial" w:cs="Arial"/>
          <w:lang w:val="en-US"/>
        </w:rPr>
        <w:t>berisi</w:t>
      </w:r>
      <w:proofErr w:type="spellEnd"/>
      <w:r w:rsidR="005445A2">
        <w:rPr>
          <w:rFonts w:ascii="Arial" w:hAnsi="Arial" w:cs="Arial"/>
          <w:lang w:val="en-US"/>
        </w:rPr>
        <w:t xml:space="preserve"> :</w:t>
      </w:r>
    </w:p>
    <w:p w:rsidR="005445A2" w:rsidRDefault="00925CE3" w:rsidP="005445A2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445A2">
        <w:rPr>
          <w:rFonts w:ascii="Arial" w:hAnsi="Arial" w:cs="Arial"/>
          <w:lang w:val="en-US"/>
        </w:rPr>
        <w:t>Ruang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Lingkup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Kegiatan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Rencana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Mutu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Pelaksanaan</w:t>
      </w:r>
      <w:proofErr w:type="spellEnd"/>
      <w:r w:rsidRPr="005445A2">
        <w:rPr>
          <w:rFonts w:ascii="Arial" w:hAnsi="Arial" w:cs="Arial"/>
          <w:lang w:val="en-US"/>
        </w:rPr>
        <w:t xml:space="preserve">, </w:t>
      </w:r>
      <w:proofErr w:type="spellStart"/>
      <w:r w:rsidR="000C5FB5">
        <w:rPr>
          <w:rFonts w:ascii="Arial" w:hAnsi="Arial" w:cs="Arial"/>
          <w:lang w:val="en-US"/>
        </w:rPr>
        <w:t>membahas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tentang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ruang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lingkup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kegiatan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pada</w:t>
      </w:r>
      <w:proofErr w:type="spellEnd"/>
      <w:r w:rsidR="000C5FB5">
        <w:rPr>
          <w:rFonts w:ascii="Arial" w:hAnsi="Arial" w:cs="Arial"/>
          <w:lang w:val="en-US"/>
        </w:rPr>
        <w:t xml:space="preserve"> PPK </w:t>
      </w:r>
      <w:proofErr w:type="spellStart"/>
      <w:r w:rsidR="000C5FB5">
        <w:rPr>
          <w:rFonts w:ascii="Arial" w:hAnsi="Arial" w:cs="Arial"/>
          <w:lang w:val="en-US"/>
        </w:rPr>
        <w:t>Preservasi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dan</w:t>
      </w:r>
      <w:proofErr w:type="spellEnd"/>
      <w:r w:rsidR="000C5FB5">
        <w:rPr>
          <w:rFonts w:ascii="Arial" w:hAnsi="Arial" w:cs="Arial"/>
          <w:lang w:val="en-US"/>
        </w:rPr>
        <w:t xml:space="preserve"> Pembangunan </w:t>
      </w:r>
      <w:proofErr w:type="spellStart"/>
      <w:r w:rsidR="000C5FB5">
        <w:rPr>
          <w:rFonts w:ascii="Arial" w:hAnsi="Arial" w:cs="Arial"/>
          <w:lang w:val="en-US"/>
        </w:rPr>
        <w:t>Jembatan</w:t>
      </w:r>
      <w:proofErr w:type="spellEnd"/>
      <w:r w:rsidR="000C5FB5">
        <w:rPr>
          <w:rFonts w:ascii="Arial" w:hAnsi="Arial" w:cs="Arial"/>
          <w:lang w:val="en-US"/>
        </w:rPr>
        <w:t xml:space="preserve"> D.I. Yogyakarta.</w:t>
      </w:r>
    </w:p>
    <w:p w:rsidR="005445A2" w:rsidRDefault="00925CE3" w:rsidP="005445A2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445A2">
        <w:rPr>
          <w:rFonts w:ascii="Arial" w:hAnsi="Arial" w:cs="Arial"/>
          <w:lang w:val="en-US"/>
        </w:rPr>
        <w:t>Manajemen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Keterlibatan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Pemimpin</w:t>
      </w:r>
      <w:proofErr w:type="spellEnd"/>
      <w:r w:rsidRPr="005445A2">
        <w:rPr>
          <w:rFonts w:ascii="Arial" w:hAnsi="Arial" w:cs="Arial"/>
          <w:lang w:val="en-US"/>
        </w:rPr>
        <w:t xml:space="preserve">, </w:t>
      </w:r>
      <w:proofErr w:type="spellStart"/>
      <w:r w:rsidR="000C5FB5">
        <w:rPr>
          <w:rFonts w:ascii="Arial" w:hAnsi="Arial" w:cs="Arial"/>
          <w:lang w:val="en-US"/>
        </w:rPr>
        <w:t>membahas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tentang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keterlibatan</w:t>
      </w:r>
      <w:proofErr w:type="spellEnd"/>
      <w:r w:rsidR="000C5FB5">
        <w:rPr>
          <w:rFonts w:ascii="Arial" w:hAnsi="Arial" w:cs="Arial"/>
          <w:lang w:val="en-US"/>
        </w:rPr>
        <w:t xml:space="preserve"> PPK (</w:t>
      </w:r>
      <w:proofErr w:type="spellStart"/>
      <w:r w:rsidR="000C5FB5">
        <w:rPr>
          <w:rFonts w:ascii="Arial" w:hAnsi="Arial" w:cs="Arial"/>
          <w:lang w:val="en-US"/>
        </w:rPr>
        <w:t>Pejabat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Pembuat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Komitmen</w:t>
      </w:r>
      <w:proofErr w:type="spellEnd"/>
      <w:r w:rsidR="000C5FB5">
        <w:rPr>
          <w:rFonts w:ascii="Arial" w:hAnsi="Arial" w:cs="Arial"/>
          <w:lang w:val="en-US"/>
        </w:rPr>
        <w:t xml:space="preserve">) </w:t>
      </w:r>
      <w:proofErr w:type="spellStart"/>
      <w:r w:rsidR="000C5FB5">
        <w:rPr>
          <w:rFonts w:ascii="Arial" w:hAnsi="Arial" w:cs="Arial"/>
          <w:lang w:val="en-US"/>
        </w:rPr>
        <w:t>dalam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pengendalian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pelaksanaan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kegiatan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pada</w:t>
      </w:r>
      <w:proofErr w:type="spellEnd"/>
      <w:r w:rsidR="000C5FB5">
        <w:rPr>
          <w:rFonts w:ascii="Arial" w:hAnsi="Arial" w:cs="Arial"/>
          <w:lang w:val="en-US"/>
        </w:rPr>
        <w:t xml:space="preserve"> PPK </w:t>
      </w:r>
      <w:proofErr w:type="spellStart"/>
      <w:r w:rsidR="000C5FB5">
        <w:rPr>
          <w:rFonts w:ascii="Arial" w:hAnsi="Arial" w:cs="Arial"/>
          <w:lang w:val="en-US"/>
        </w:rPr>
        <w:t>Preservasi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dan</w:t>
      </w:r>
      <w:proofErr w:type="spellEnd"/>
      <w:r w:rsidR="000C5FB5">
        <w:rPr>
          <w:rFonts w:ascii="Arial" w:hAnsi="Arial" w:cs="Arial"/>
          <w:lang w:val="en-US"/>
        </w:rPr>
        <w:t xml:space="preserve"> Pembangunan </w:t>
      </w:r>
      <w:proofErr w:type="spellStart"/>
      <w:r w:rsidR="000C5FB5">
        <w:rPr>
          <w:rFonts w:ascii="Arial" w:hAnsi="Arial" w:cs="Arial"/>
          <w:lang w:val="en-US"/>
        </w:rPr>
        <w:t>Jembatan</w:t>
      </w:r>
      <w:proofErr w:type="spellEnd"/>
      <w:r w:rsidR="000C5FB5">
        <w:rPr>
          <w:rFonts w:ascii="Arial" w:hAnsi="Arial" w:cs="Arial"/>
          <w:lang w:val="en-US"/>
        </w:rPr>
        <w:t xml:space="preserve"> D.I. Yogyakarta.</w:t>
      </w:r>
    </w:p>
    <w:p w:rsidR="005445A2" w:rsidRDefault="00925CE3" w:rsidP="005445A2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445A2">
        <w:rPr>
          <w:rFonts w:ascii="Arial" w:hAnsi="Arial" w:cs="Arial"/>
          <w:lang w:val="en-US"/>
        </w:rPr>
        <w:t>Pemantauan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dan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Pengendalian</w:t>
      </w:r>
      <w:proofErr w:type="spellEnd"/>
      <w:r w:rsidRPr="005445A2">
        <w:rPr>
          <w:rFonts w:ascii="Arial" w:hAnsi="Arial" w:cs="Arial"/>
          <w:lang w:val="en-US"/>
        </w:rPr>
        <w:t xml:space="preserve">, </w:t>
      </w:r>
      <w:proofErr w:type="spellStart"/>
      <w:r w:rsidR="000C5FB5">
        <w:rPr>
          <w:rFonts w:ascii="Arial" w:hAnsi="Arial" w:cs="Arial"/>
          <w:lang w:val="en-US"/>
        </w:rPr>
        <w:t>membahas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tentang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Pemantauan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dan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Pengendalian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pelaksanaan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kegiatan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pada</w:t>
      </w:r>
      <w:proofErr w:type="spellEnd"/>
      <w:r w:rsidR="000C5FB5">
        <w:rPr>
          <w:rFonts w:ascii="Arial" w:hAnsi="Arial" w:cs="Arial"/>
          <w:lang w:val="en-US"/>
        </w:rPr>
        <w:t xml:space="preserve"> PPK </w:t>
      </w:r>
      <w:proofErr w:type="spellStart"/>
      <w:r w:rsidR="000C5FB5">
        <w:rPr>
          <w:rFonts w:ascii="Arial" w:hAnsi="Arial" w:cs="Arial"/>
          <w:lang w:val="en-US"/>
        </w:rPr>
        <w:t>Preservasi</w:t>
      </w:r>
      <w:proofErr w:type="spellEnd"/>
      <w:r w:rsidR="000C5FB5">
        <w:rPr>
          <w:rFonts w:ascii="Arial" w:hAnsi="Arial" w:cs="Arial"/>
          <w:lang w:val="en-US"/>
        </w:rPr>
        <w:t xml:space="preserve"> </w:t>
      </w:r>
      <w:proofErr w:type="spellStart"/>
      <w:r w:rsidR="000C5FB5">
        <w:rPr>
          <w:rFonts w:ascii="Arial" w:hAnsi="Arial" w:cs="Arial"/>
          <w:lang w:val="en-US"/>
        </w:rPr>
        <w:t>dan</w:t>
      </w:r>
      <w:proofErr w:type="spellEnd"/>
      <w:r w:rsidR="000C5FB5">
        <w:rPr>
          <w:rFonts w:ascii="Arial" w:hAnsi="Arial" w:cs="Arial"/>
          <w:lang w:val="en-US"/>
        </w:rPr>
        <w:t xml:space="preserve"> Pembangunan </w:t>
      </w:r>
      <w:proofErr w:type="spellStart"/>
      <w:r w:rsidR="000C5FB5">
        <w:rPr>
          <w:rFonts w:ascii="Arial" w:hAnsi="Arial" w:cs="Arial"/>
          <w:lang w:val="en-US"/>
        </w:rPr>
        <w:t>Jembatan</w:t>
      </w:r>
      <w:proofErr w:type="spellEnd"/>
      <w:r w:rsidR="000C5FB5">
        <w:rPr>
          <w:rFonts w:ascii="Arial" w:hAnsi="Arial" w:cs="Arial"/>
          <w:lang w:val="en-US"/>
        </w:rPr>
        <w:t xml:space="preserve"> D.I. Yogyakarta.</w:t>
      </w:r>
    </w:p>
    <w:p w:rsidR="005445A2" w:rsidRDefault="00925CE3" w:rsidP="005445A2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 w:rsidRPr="005445A2">
        <w:rPr>
          <w:rFonts w:ascii="Arial" w:hAnsi="Arial" w:cs="Arial"/>
          <w:lang w:val="en-US"/>
        </w:rPr>
        <w:t>Pemantauan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dan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Pengendalian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Rencana</w:t>
      </w:r>
      <w:proofErr w:type="spellEnd"/>
      <w:r w:rsidRPr="005445A2">
        <w:rPr>
          <w:rFonts w:ascii="Arial" w:hAnsi="Arial" w:cs="Arial"/>
          <w:lang w:val="en-US"/>
        </w:rPr>
        <w:t xml:space="preserve"> K3 </w:t>
      </w:r>
      <w:proofErr w:type="spellStart"/>
      <w:r w:rsidRPr="005445A2">
        <w:rPr>
          <w:rFonts w:ascii="Arial" w:hAnsi="Arial" w:cs="Arial"/>
          <w:lang w:val="en-US"/>
        </w:rPr>
        <w:t>Konstruksi</w:t>
      </w:r>
      <w:proofErr w:type="spellEnd"/>
      <w:r w:rsidRPr="005445A2">
        <w:rPr>
          <w:rFonts w:ascii="Arial" w:hAnsi="Arial" w:cs="Arial"/>
          <w:lang w:val="en-US"/>
        </w:rPr>
        <w:t>,</w:t>
      </w:r>
    </w:p>
    <w:p w:rsidR="004E74FE" w:rsidRPr="005445A2" w:rsidRDefault="00925CE3" w:rsidP="005445A2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Kesesuaian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Penerimaan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Mutu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Pelaksanaan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Pekerjaan</w:t>
      </w:r>
      <w:proofErr w:type="spellEnd"/>
      <w:r w:rsidRPr="005445A2">
        <w:rPr>
          <w:rFonts w:ascii="Arial" w:hAnsi="Arial" w:cs="Arial"/>
          <w:lang w:val="en-US"/>
        </w:rPr>
        <w:t xml:space="preserve"> Pembangunan </w:t>
      </w:r>
      <w:proofErr w:type="spellStart"/>
      <w:r w:rsidRPr="005445A2">
        <w:rPr>
          <w:rFonts w:ascii="Arial" w:hAnsi="Arial" w:cs="Arial"/>
          <w:lang w:val="en-US"/>
        </w:rPr>
        <w:t>Jembatan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Seling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dan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Jembatan</w:t>
      </w:r>
      <w:proofErr w:type="spellEnd"/>
      <w:r w:rsidRPr="005445A2">
        <w:rPr>
          <w:rFonts w:ascii="Arial" w:hAnsi="Arial" w:cs="Arial"/>
          <w:lang w:val="en-US"/>
        </w:rPr>
        <w:t xml:space="preserve"> </w:t>
      </w:r>
      <w:proofErr w:type="spellStart"/>
      <w:r w:rsidRPr="005445A2">
        <w:rPr>
          <w:rFonts w:ascii="Arial" w:hAnsi="Arial" w:cs="Arial"/>
          <w:lang w:val="en-US"/>
        </w:rPr>
        <w:t>Turi</w:t>
      </w:r>
      <w:proofErr w:type="spellEnd"/>
      <w:r w:rsidRPr="005445A2">
        <w:rPr>
          <w:rFonts w:ascii="Arial" w:hAnsi="Arial" w:cs="Arial"/>
          <w:lang w:val="en-US"/>
        </w:rPr>
        <w:t>.</w:t>
      </w:r>
    </w:p>
    <w:p w:rsidR="006D4105" w:rsidRDefault="004E74FE" w:rsidP="00670F0D">
      <w:pPr>
        <w:pStyle w:val="ListParagraph"/>
        <w:spacing w:line="480" w:lineRule="auto"/>
        <w:ind w:left="567"/>
        <w:jc w:val="both"/>
        <w:rPr>
          <w:rFonts w:ascii="Arial" w:hAnsi="Arial" w:cs="Arial"/>
          <w:lang w:val="en-US"/>
        </w:rPr>
      </w:pPr>
      <w:r w:rsidRPr="00D76220">
        <w:rPr>
          <w:rFonts w:ascii="Arial" w:hAnsi="Arial" w:cs="Arial"/>
          <w:b/>
          <w:i/>
          <w:lang w:val="en-US"/>
        </w:rPr>
        <w:t>BAB IV</w:t>
      </w:r>
      <w:r w:rsidR="00670F0D" w:rsidRPr="00D76220">
        <w:rPr>
          <w:rFonts w:ascii="Arial" w:hAnsi="Arial" w:cs="Arial"/>
          <w:b/>
          <w:i/>
          <w:lang w:val="en-US"/>
        </w:rPr>
        <w:t xml:space="preserve"> PENUTUP</w:t>
      </w:r>
      <w:r w:rsidR="00817807">
        <w:rPr>
          <w:rFonts w:ascii="Arial" w:hAnsi="Arial" w:cs="Arial"/>
          <w:lang w:val="en-US"/>
        </w:rPr>
        <w:t xml:space="preserve">, yang </w:t>
      </w:r>
      <w:proofErr w:type="spellStart"/>
      <w:proofErr w:type="gramStart"/>
      <w:r w:rsidR="00817807">
        <w:rPr>
          <w:rFonts w:ascii="Arial" w:hAnsi="Arial" w:cs="Arial"/>
          <w:lang w:val="en-US"/>
        </w:rPr>
        <w:t>berisi</w:t>
      </w:r>
      <w:proofErr w:type="spellEnd"/>
      <w:r w:rsidR="00817807">
        <w:rPr>
          <w:rFonts w:ascii="Arial" w:hAnsi="Arial" w:cs="Arial"/>
          <w:lang w:val="en-US"/>
        </w:rPr>
        <w:t xml:space="preserve"> :</w:t>
      </w:r>
      <w:proofErr w:type="gramEnd"/>
    </w:p>
    <w:p w:rsidR="00817807" w:rsidRDefault="00925CE3" w:rsidP="00817807">
      <w:pPr>
        <w:pStyle w:val="ListParagraph"/>
        <w:numPr>
          <w:ilvl w:val="0"/>
          <w:numId w:val="23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Kesimpulan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882A8C" w:rsidRPr="00980896" w:rsidRDefault="00925CE3" w:rsidP="00817807">
      <w:pPr>
        <w:pStyle w:val="ListParagraph"/>
        <w:numPr>
          <w:ilvl w:val="0"/>
          <w:numId w:val="23"/>
        </w:numPr>
        <w:spacing w:line="480" w:lineRule="auto"/>
        <w:ind w:left="1134" w:hanging="567"/>
        <w:jc w:val="both"/>
        <w:rPr>
          <w:rFonts w:ascii="Arial" w:hAnsi="Arial" w:cs="Arial"/>
          <w:lang w:val="en-US"/>
        </w:rPr>
      </w:pPr>
      <w:r w:rsidRPr="00817807">
        <w:rPr>
          <w:rFonts w:ascii="Arial" w:hAnsi="Arial" w:cs="Arial"/>
          <w:lang w:val="en-US"/>
        </w:rPr>
        <w:t>Saran</w:t>
      </w:r>
    </w:p>
    <w:sectPr w:rsidR="00882A8C" w:rsidRPr="00980896" w:rsidSect="00761BE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E9" w:rsidRDefault="004141E9" w:rsidP="00805A3E">
      <w:r>
        <w:separator/>
      </w:r>
    </w:p>
  </w:endnote>
  <w:endnote w:type="continuationSeparator" w:id="1">
    <w:p w:rsidR="004141E9" w:rsidRDefault="004141E9" w:rsidP="0080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E" w:rsidRPr="00761BEE" w:rsidRDefault="00805A3E" w:rsidP="00761BEE">
    <w:pPr>
      <w:pStyle w:val="Footer"/>
      <w:jc w:val="center"/>
      <w:rPr>
        <w:lang w:val="en-US"/>
      </w:rPr>
    </w:pPr>
  </w:p>
  <w:p w:rsidR="00805A3E" w:rsidRDefault="00805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EE" w:rsidRPr="00761BEE" w:rsidRDefault="00761BEE" w:rsidP="00761BEE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E9" w:rsidRDefault="004141E9" w:rsidP="00805A3E">
      <w:r>
        <w:separator/>
      </w:r>
    </w:p>
  </w:footnote>
  <w:footnote w:type="continuationSeparator" w:id="1">
    <w:p w:rsidR="004141E9" w:rsidRDefault="004141E9" w:rsidP="0080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300"/>
      <w:docPartObj>
        <w:docPartGallery w:val="Page Numbers (Top of Page)"/>
        <w:docPartUnique/>
      </w:docPartObj>
    </w:sdtPr>
    <w:sdtContent>
      <w:p w:rsidR="002C1E9A" w:rsidRDefault="00F16833">
        <w:pPr>
          <w:pStyle w:val="Header"/>
          <w:jc w:val="right"/>
        </w:pPr>
        <w:fldSimple w:instr=" PAGE   \* MERGEFORMAT ">
          <w:r w:rsidR="00695A5C">
            <w:rPr>
              <w:noProof/>
            </w:rPr>
            <w:t>12</w:t>
          </w:r>
        </w:fldSimple>
      </w:p>
    </w:sdtContent>
  </w:sdt>
  <w:p w:rsidR="002C1E9A" w:rsidRDefault="002C1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EE" w:rsidRDefault="00761BEE">
    <w:pPr>
      <w:pStyle w:val="Header"/>
      <w:jc w:val="right"/>
    </w:pPr>
  </w:p>
  <w:p w:rsidR="00761BEE" w:rsidRDefault="00761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B78"/>
    <w:multiLevelType w:val="multilevel"/>
    <w:tmpl w:val="917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DB78A6"/>
    <w:multiLevelType w:val="hybridMultilevel"/>
    <w:tmpl w:val="A32E973E"/>
    <w:lvl w:ilvl="0" w:tplc="F89E5D28">
      <w:start w:val="1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021BDE"/>
    <w:multiLevelType w:val="multilevel"/>
    <w:tmpl w:val="13724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0F346865"/>
    <w:multiLevelType w:val="hybridMultilevel"/>
    <w:tmpl w:val="5A90CCB0"/>
    <w:lvl w:ilvl="0" w:tplc="935A55A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20F61"/>
    <w:multiLevelType w:val="hybridMultilevel"/>
    <w:tmpl w:val="61AC6712"/>
    <w:lvl w:ilvl="0" w:tplc="5BCAE4A6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4F6CF4"/>
    <w:multiLevelType w:val="hybridMultilevel"/>
    <w:tmpl w:val="2676EE1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15A4BC1"/>
    <w:multiLevelType w:val="hybridMultilevel"/>
    <w:tmpl w:val="2B607A04"/>
    <w:lvl w:ilvl="0" w:tplc="5C243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9261A"/>
    <w:multiLevelType w:val="hybridMultilevel"/>
    <w:tmpl w:val="C054CE86"/>
    <w:lvl w:ilvl="0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2C5A7F"/>
    <w:multiLevelType w:val="multilevel"/>
    <w:tmpl w:val="9648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27772D"/>
    <w:multiLevelType w:val="hybridMultilevel"/>
    <w:tmpl w:val="88522B8E"/>
    <w:lvl w:ilvl="0" w:tplc="9474950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8867AE"/>
    <w:multiLevelType w:val="hybridMultilevel"/>
    <w:tmpl w:val="B3E0215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31690"/>
    <w:multiLevelType w:val="hybridMultilevel"/>
    <w:tmpl w:val="460A6F4C"/>
    <w:lvl w:ilvl="0" w:tplc="935A55A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1D5305"/>
    <w:multiLevelType w:val="hybridMultilevel"/>
    <w:tmpl w:val="6AF2277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D430D0"/>
    <w:multiLevelType w:val="hybridMultilevel"/>
    <w:tmpl w:val="9E9C68BC"/>
    <w:lvl w:ilvl="0" w:tplc="935A55A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36072"/>
    <w:multiLevelType w:val="hybridMultilevel"/>
    <w:tmpl w:val="9D2C29E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94BDA"/>
    <w:multiLevelType w:val="hybridMultilevel"/>
    <w:tmpl w:val="3FBEB9AE"/>
    <w:lvl w:ilvl="0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941CC0"/>
    <w:multiLevelType w:val="hybridMultilevel"/>
    <w:tmpl w:val="6CECFB24"/>
    <w:lvl w:ilvl="0" w:tplc="935A55A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73549B"/>
    <w:multiLevelType w:val="multilevel"/>
    <w:tmpl w:val="E7C052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EF4458A"/>
    <w:multiLevelType w:val="multilevel"/>
    <w:tmpl w:val="E384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BB6D5D"/>
    <w:multiLevelType w:val="hybridMultilevel"/>
    <w:tmpl w:val="7A04907A"/>
    <w:lvl w:ilvl="0" w:tplc="C8CCCC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0629E"/>
    <w:multiLevelType w:val="hybridMultilevel"/>
    <w:tmpl w:val="A9B28D78"/>
    <w:lvl w:ilvl="0" w:tplc="64DCD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504D8"/>
    <w:multiLevelType w:val="hybridMultilevel"/>
    <w:tmpl w:val="01184D98"/>
    <w:lvl w:ilvl="0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BFC522A"/>
    <w:multiLevelType w:val="multilevel"/>
    <w:tmpl w:val="BFD83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21"/>
  </w:num>
  <w:num w:numId="13">
    <w:abstractNumId w:val="7"/>
  </w:num>
  <w:num w:numId="14">
    <w:abstractNumId w:val="15"/>
  </w:num>
  <w:num w:numId="15">
    <w:abstractNumId w:val="18"/>
  </w:num>
  <w:num w:numId="16">
    <w:abstractNumId w:val="17"/>
  </w:num>
  <w:num w:numId="17">
    <w:abstractNumId w:val="4"/>
  </w:num>
  <w:num w:numId="18">
    <w:abstractNumId w:val="9"/>
  </w:num>
  <w:num w:numId="19">
    <w:abstractNumId w:val="19"/>
  </w:num>
  <w:num w:numId="20">
    <w:abstractNumId w:val="1"/>
  </w:num>
  <w:num w:numId="21">
    <w:abstractNumId w:val="3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A8C"/>
    <w:rsid w:val="00016690"/>
    <w:rsid w:val="00050A5F"/>
    <w:rsid w:val="00077D62"/>
    <w:rsid w:val="000C5FB5"/>
    <w:rsid w:val="000D7AE8"/>
    <w:rsid w:val="00122385"/>
    <w:rsid w:val="001B0367"/>
    <w:rsid w:val="001E18F6"/>
    <w:rsid w:val="0020489D"/>
    <w:rsid w:val="00206131"/>
    <w:rsid w:val="002A70ED"/>
    <w:rsid w:val="002C1E9A"/>
    <w:rsid w:val="002D4ADD"/>
    <w:rsid w:val="002E4DBC"/>
    <w:rsid w:val="00320C4A"/>
    <w:rsid w:val="00337F67"/>
    <w:rsid w:val="00353929"/>
    <w:rsid w:val="003B5861"/>
    <w:rsid w:val="003F3B36"/>
    <w:rsid w:val="004023AA"/>
    <w:rsid w:val="0040438D"/>
    <w:rsid w:val="004141E9"/>
    <w:rsid w:val="00440500"/>
    <w:rsid w:val="0044100F"/>
    <w:rsid w:val="0046238A"/>
    <w:rsid w:val="00483806"/>
    <w:rsid w:val="00492EC6"/>
    <w:rsid w:val="004D44D0"/>
    <w:rsid w:val="004E54CD"/>
    <w:rsid w:val="004E74FE"/>
    <w:rsid w:val="005001E2"/>
    <w:rsid w:val="005301E1"/>
    <w:rsid w:val="005445A2"/>
    <w:rsid w:val="00554596"/>
    <w:rsid w:val="005662C1"/>
    <w:rsid w:val="00574BE1"/>
    <w:rsid w:val="00585977"/>
    <w:rsid w:val="00585D4E"/>
    <w:rsid w:val="00596410"/>
    <w:rsid w:val="005C681D"/>
    <w:rsid w:val="005C7CC3"/>
    <w:rsid w:val="006146D3"/>
    <w:rsid w:val="00623E40"/>
    <w:rsid w:val="00636587"/>
    <w:rsid w:val="00670F0D"/>
    <w:rsid w:val="00695A5C"/>
    <w:rsid w:val="006D4105"/>
    <w:rsid w:val="00715BF7"/>
    <w:rsid w:val="007234A9"/>
    <w:rsid w:val="00723AA3"/>
    <w:rsid w:val="00745453"/>
    <w:rsid w:val="00761BEE"/>
    <w:rsid w:val="007807AC"/>
    <w:rsid w:val="00783C89"/>
    <w:rsid w:val="007A34C7"/>
    <w:rsid w:val="00805A3E"/>
    <w:rsid w:val="00817807"/>
    <w:rsid w:val="008364DB"/>
    <w:rsid w:val="00836EE6"/>
    <w:rsid w:val="00854518"/>
    <w:rsid w:val="00880C8C"/>
    <w:rsid w:val="00881CA8"/>
    <w:rsid w:val="00882A73"/>
    <w:rsid w:val="00882A8C"/>
    <w:rsid w:val="00885DA9"/>
    <w:rsid w:val="0089148B"/>
    <w:rsid w:val="00924628"/>
    <w:rsid w:val="00925CE3"/>
    <w:rsid w:val="00927BE4"/>
    <w:rsid w:val="009723A0"/>
    <w:rsid w:val="00973EB6"/>
    <w:rsid w:val="0098059A"/>
    <w:rsid w:val="00980896"/>
    <w:rsid w:val="009845F4"/>
    <w:rsid w:val="009B64E4"/>
    <w:rsid w:val="00A248BB"/>
    <w:rsid w:val="00A656AC"/>
    <w:rsid w:val="00AA3219"/>
    <w:rsid w:val="00AB196A"/>
    <w:rsid w:val="00AF764A"/>
    <w:rsid w:val="00B60FA5"/>
    <w:rsid w:val="00B66E49"/>
    <w:rsid w:val="00BB03F8"/>
    <w:rsid w:val="00BB44DE"/>
    <w:rsid w:val="00BD1DFE"/>
    <w:rsid w:val="00BD1E86"/>
    <w:rsid w:val="00BD6379"/>
    <w:rsid w:val="00C273AB"/>
    <w:rsid w:val="00C676E7"/>
    <w:rsid w:val="00CA15AE"/>
    <w:rsid w:val="00CB41C0"/>
    <w:rsid w:val="00CC58E7"/>
    <w:rsid w:val="00D52C0F"/>
    <w:rsid w:val="00D76220"/>
    <w:rsid w:val="00D84DC6"/>
    <w:rsid w:val="00DE16EB"/>
    <w:rsid w:val="00E407EA"/>
    <w:rsid w:val="00E424D0"/>
    <w:rsid w:val="00E921EA"/>
    <w:rsid w:val="00E92809"/>
    <w:rsid w:val="00F017FA"/>
    <w:rsid w:val="00F04719"/>
    <w:rsid w:val="00F16833"/>
    <w:rsid w:val="00F73671"/>
    <w:rsid w:val="00F820FB"/>
    <w:rsid w:val="00FA71B7"/>
    <w:rsid w:val="00FB3BEC"/>
    <w:rsid w:val="00FB476D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2385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2385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5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C70F-D143-4E8C-997E-471B6B8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TC-07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De2n</dc:creator>
  <cp:keywords/>
  <dc:description/>
  <cp:lastModifiedBy>De2n</cp:lastModifiedBy>
  <cp:revision>75</cp:revision>
  <cp:lastPrinted>2009-07-31T01:05:00Z</cp:lastPrinted>
  <dcterms:created xsi:type="dcterms:W3CDTF">2009-07-27T18:01:00Z</dcterms:created>
  <dcterms:modified xsi:type="dcterms:W3CDTF">2009-08-23T12:19:00Z</dcterms:modified>
</cp:coreProperties>
</file>