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80" w:rsidRPr="001C6080" w:rsidRDefault="001C6080" w:rsidP="001C6080">
      <w:pPr>
        <w:spacing w:line="48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  <w:lang w:val="en-US"/>
        </w:rPr>
        <w:t>AFTAR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  <w:lang w:val="en-US"/>
        </w:rPr>
        <w:t>PUSTAKA</w:t>
      </w:r>
    </w:p>
    <w:p w:rsidR="001C6080" w:rsidRPr="001C6080" w:rsidRDefault="001C6080" w:rsidP="001C6080">
      <w:pPr>
        <w:spacing w:after="0" w:line="480" w:lineRule="auto"/>
        <w:jc w:val="both"/>
        <w:rPr>
          <w:rFonts w:ascii="Verdana" w:hAnsi="Verdana"/>
          <w:lang w:val="en-US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r w:rsidRPr="001C6080">
        <w:rPr>
          <w:rFonts w:ascii="Verdana" w:hAnsi="Verdana"/>
        </w:rPr>
        <w:t>Harvorson &amp; Michael, 2001, ‘</w:t>
      </w:r>
      <w:r w:rsidRPr="001C6080">
        <w:rPr>
          <w:rFonts w:ascii="Verdana" w:hAnsi="Verdana"/>
          <w:i/>
          <w:iCs/>
        </w:rPr>
        <w:t>Microsoft Visual Basic 6.0 Profesional Step By Step’</w:t>
      </w:r>
      <w:r w:rsidRPr="001C6080">
        <w:rPr>
          <w:rFonts w:ascii="Verdana" w:hAnsi="Verdana"/>
        </w:rPr>
        <w:t>, PT Elex Media Komputindo, Jakarta.</w:t>
      </w:r>
    </w:p>
    <w:p w:rsidR="001C6080" w:rsidRPr="001C6080" w:rsidRDefault="001C6080" w:rsidP="001C6080">
      <w:pPr>
        <w:spacing w:after="120" w:line="240" w:lineRule="auto"/>
        <w:ind w:left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r w:rsidRPr="001C6080">
        <w:rPr>
          <w:rFonts w:ascii="Verdana" w:hAnsi="Verdana"/>
        </w:rPr>
        <w:t>Mariandi Yokin, 2008, ‘Aplikasi Anti Worm Red Shadow’, Skripsi STMIK AKAKOM, Yogyakarta.</w:t>
      </w:r>
    </w:p>
    <w:p w:rsidR="001C6080" w:rsidRPr="001C6080" w:rsidRDefault="001C6080" w:rsidP="001C6080">
      <w:pPr>
        <w:spacing w:after="120" w:line="240" w:lineRule="auto"/>
        <w:ind w:left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r w:rsidRPr="001C6080">
        <w:rPr>
          <w:rFonts w:ascii="Verdana" w:hAnsi="Verdana"/>
        </w:rPr>
        <w:t>Rahadian Hadi, 2001, ‘</w:t>
      </w:r>
      <w:r w:rsidRPr="001C6080">
        <w:rPr>
          <w:rFonts w:ascii="Verdana" w:hAnsi="Verdana"/>
          <w:i/>
        </w:rPr>
        <w:t>Pemrograman Windows API dengan Microsoft Visual Basic</w:t>
      </w:r>
      <w:r w:rsidRPr="001C6080">
        <w:rPr>
          <w:rFonts w:ascii="Verdana" w:hAnsi="Verdana"/>
        </w:rPr>
        <w:t>’, PT Elex Media Komputindo, Jakarta.</w:t>
      </w: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r w:rsidRPr="001C6080">
        <w:rPr>
          <w:rFonts w:ascii="Verdana" w:hAnsi="Verdana"/>
        </w:rPr>
        <w:t>Rahmah Putra, 2006, ‘</w:t>
      </w:r>
      <w:r w:rsidRPr="001C6080">
        <w:rPr>
          <w:rFonts w:ascii="Verdana" w:hAnsi="Verdana"/>
          <w:i/>
        </w:rPr>
        <w:t>Innovative Source Code Visual Basic</w:t>
      </w:r>
      <w:r w:rsidRPr="001C6080">
        <w:rPr>
          <w:rFonts w:ascii="Verdana" w:hAnsi="Verdana"/>
        </w:rPr>
        <w:t>’, Dian Rakyat, Jakarta.</w:t>
      </w: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r w:rsidRPr="001C6080">
        <w:rPr>
          <w:rFonts w:ascii="Verdana" w:hAnsi="Verdana"/>
        </w:rPr>
        <w:t>Tri Amperiyanto, 2001, ‘</w:t>
      </w:r>
      <w:r w:rsidRPr="001C6080">
        <w:rPr>
          <w:rFonts w:ascii="Verdana" w:hAnsi="Verdana"/>
          <w:i/>
        </w:rPr>
        <w:t>Bermain-main dengan Virus Macro</w:t>
      </w:r>
      <w:r w:rsidRPr="001C6080">
        <w:rPr>
          <w:rFonts w:ascii="Verdana" w:hAnsi="Verdana"/>
        </w:rPr>
        <w:t>’, PT Elex Media Komputindo, Jakarta.</w:t>
      </w: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r w:rsidRPr="001C6080">
        <w:rPr>
          <w:rFonts w:ascii="Verdana" w:hAnsi="Verdana"/>
        </w:rPr>
        <w:t>Wardana, 2005, ‘</w:t>
      </w:r>
      <w:r w:rsidRPr="001C6080">
        <w:rPr>
          <w:rFonts w:ascii="Verdana" w:hAnsi="Verdana"/>
          <w:i/>
        </w:rPr>
        <w:t>Membuat Lima Program Dahsyat di Visual Basic 6.0</w:t>
      </w:r>
      <w:r w:rsidRPr="001C6080">
        <w:rPr>
          <w:rFonts w:ascii="Verdana" w:hAnsi="Verdana"/>
        </w:rPr>
        <w:t>’, Elex Media Komputindo, Jakarta.</w:t>
      </w:r>
    </w:p>
    <w:p w:rsidR="001C6080" w:rsidRPr="001C6080" w:rsidRDefault="001C6080" w:rsidP="001C6080">
      <w:pPr>
        <w:spacing w:after="120" w:line="240" w:lineRule="auto"/>
        <w:ind w:left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hyperlink r:id="rId7" w:history="1">
        <w:r w:rsidRPr="001C6080">
          <w:rPr>
            <w:rStyle w:val="Hyperlink"/>
            <w:rFonts w:ascii="Verdana" w:hAnsi="Verdana"/>
          </w:rPr>
          <w:t>http://www.hackersdelight.org/crc.pdf</w:t>
        </w:r>
      </w:hyperlink>
      <w:r w:rsidRPr="001C6080">
        <w:rPr>
          <w:rFonts w:ascii="Verdana" w:hAnsi="Verdana"/>
        </w:rPr>
        <w:t>, 2009</w:t>
      </w: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hyperlink r:id="rId8" w:history="1">
        <w:r w:rsidRPr="001C6080">
          <w:rPr>
            <w:rStyle w:val="Hyperlink"/>
            <w:rFonts w:ascii="Verdana" w:hAnsi="Verdana"/>
          </w:rPr>
          <w:t>http://www.informatika.org/~rinaldi/Kriptografi/2006-2007/Makalah2/Makalah-054.pdf</w:t>
        </w:r>
      </w:hyperlink>
      <w:r w:rsidRPr="001C6080">
        <w:rPr>
          <w:rFonts w:ascii="Verdana" w:hAnsi="Verdana"/>
        </w:rPr>
        <w:t>, 2009</w:t>
      </w: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  <w:hyperlink r:id="rId9" w:history="1">
        <w:r w:rsidRPr="001C6080">
          <w:rPr>
            <w:rStyle w:val="Hyperlink"/>
            <w:rFonts w:ascii="Verdana" w:hAnsi="Verdana"/>
          </w:rPr>
          <w:t>http://www.vbaccelerator.com/home/VB/Code/Libraries/CRC32/article.asp</w:t>
        </w:r>
      </w:hyperlink>
      <w:r w:rsidRPr="001C6080">
        <w:rPr>
          <w:rFonts w:ascii="Verdana" w:hAnsi="Verdana"/>
        </w:rPr>
        <w:t>, 2009</w:t>
      </w:r>
    </w:p>
    <w:p w:rsidR="001C6080" w:rsidRPr="001C6080" w:rsidRDefault="001C6080" w:rsidP="001C6080">
      <w:pPr>
        <w:spacing w:after="120" w:line="240" w:lineRule="auto"/>
        <w:ind w:left="709" w:hanging="709"/>
        <w:jc w:val="both"/>
        <w:rPr>
          <w:rFonts w:ascii="Verdana" w:hAnsi="Verdana"/>
        </w:rPr>
      </w:pPr>
    </w:p>
    <w:p w:rsidR="006139B2" w:rsidRPr="001C6080" w:rsidRDefault="001C6080" w:rsidP="00F0447F">
      <w:pPr>
        <w:jc w:val="both"/>
        <w:rPr>
          <w:rFonts w:ascii="Verdana" w:hAnsi="Verdana"/>
        </w:rPr>
      </w:pPr>
      <w:hyperlink r:id="rId10" w:history="1">
        <w:r w:rsidRPr="001C6080">
          <w:rPr>
            <w:rStyle w:val="Hyperlink"/>
            <w:rFonts w:ascii="Verdana" w:hAnsi="Verdana"/>
          </w:rPr>
          <w:t>http://www.virologi.info/crc32</w:t>
        </w:r>
      </w:hyperlink>
      <w:r w:rsidRPr="001C6080">
        <w:rPr>
          <w:rFonts w:ascii="Verdana" w:hAnsi="Verdana"/>
        </w:rPr>
        <w:t>, 2009</w:t>
      </w:r>
    </w:p>
    <w:sectPr w:rsidR="006139B2" w:rsidRPr="001C6080" w:rsidSect="00F0447F">
      <w:footerReference w:type="default" r:id="rId11"/>
      <w:pgSz w:w="12240" w:h="15840"/>
      <w:pgMar w:top="2268" w:right="1701" w:bottom="1701" w:left="226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7B" w:rsidRDefault="0053227B" w:rsidP="00F0447F">
      <w:pPr>
        <w:spacing w:after="0" w:line="240" w:lineRule="auto"/>
      </w:pPr>
      <w:r>
        <w:separator/>
      </w:r>
    </w:p>
  </w:endnote>
  <w:endnote w:type="continuationSeparator" w:id="0">
    <w:p w:rsidR="0053227B" w:rsidRDefault="0053227B" w:rsidP="00F0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3474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0447F" w:rsidRPr="00F0447F" w:rsidRDefault="00F0447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F0447F">
          <w:rPr>
            <w:rFonts w:ascii="Times New Roman" w:hAnsi="Times New Roman"/>
            <w:sz w:val="24"/>
            <w:szCs w:val="24"/>
          </w:rPr>
          <w:fldChar w:fldCharType="begin"/>
        </w:r>
        <w:r w:rsidRPr="00F0447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447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35</w:t>
        </w:r>
        <w:r w:rsidRPr="00F044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447F" w:rsidRDefault="00F04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7B" w:rsidRDefault="0053227B" w:rsidP="00F0447F">
      <w:pPr>
        <w:spacing w:after="0" w:line="240" w:lineRule="auto"/>
      </w:pPr>
      <w:r>
        <w:separator/>
      </w:r>
    </w:p>
  </w:footnote>
  <w:footnote w:type="continuationSeparator" w:id="0">
    <w:p w:rsidR="0053227B" w:rsidRDefault="0053227B" w:rsidP="00F0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148"/>
    <w:multiLevelType w:val="hybridMultilevel"/>
    <w:tmpl w:val="2EA8487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6080"/>
    <w:rsid w:val="00020D89"/>
    <w:rsid w:val="001C6080"/>
    <w:rsid w:val="0053227B"/>
    <w:rsid w:val="007003B9"/>
    <w:rsid w:val="0087039C"/>
    <w:rsid w:val="00DF6DCC"/>
    <w:rsid w:val="00F0447F"/>
    <w:rsid w:val="00F3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80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80"/>
    <w:pPr>
      <w:ind w:left="720"/>
      <w:contextualSpacing/>
    </w:pPr>
  </w:style>
  <w:style w:type="character" w:styleId="Hyperlink">
    <w:name w:val="Hyperlink"/>
    <w:basedOn w:val="DefaultParagraphFont"/>
    <w:semiHidden/>
    <w:rsid w:val="001C60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47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0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7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ka.org/~rinaldi/Kriptografi/2006-2007/Makalah2/Makalah-05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ckersdelight.org/cr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rologi.info/crc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accelerator.com/home/VB/Code/Libraries/CRC32/articl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NdutpooH</dc:creator>
  <cp:keywords/>
  <dc:description/>
  <cp:lastModifiedBy>NdutpooH</cp:lastModifiedBy>
  <cp:revision>1</cp:revision>
  <dcterms:created xsi:type="dcterms:W3CDTF">2010-07-29T04:44:00Z</dcterms:created>
  <dcterms:modified xsi:type="dcterms:W3CDTF">2010-07-29T04:59:00Z</dcterms:modified>
</cp:coreProperties>
</file>